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369" w:rsidRPr="00487F7E" w:rsidRDefault="00E51369" w:rsidP="00E51369">
      <w:pPr>
        <w:rPr>
          <w:rFonts w:ascii="Georgia" w:hAnsi="Georgia"/>
          <w:szCs w:val="24"/>
          <w:lang w:val="tr-TR"/>
        </w:rPr>
      </w:pPr>
      <w:bookmarkStart w:id="0" w:name="_GoBack"/>
    </w:p>
    <w:p w:rsidR="00E51369" w:rsidRPr="006217DE" w:rsidRDefault="00E51369" w:rsidP="00E51369">
      <w:pPr>
        <w:pStyle w:val="text"/>
        <w:spacing w:after="0" w:line="240" w:lineRule="auto"/>
        <w:jc w:val="both"/>
        <w:rPr>
          <w:rFonts w:ascii="Georgia" w:eastAsia="Georgia" w:hAnsi="Georgia" w:cs="Georgia"/>
          <w:b/>
          <w:bCs/>
          <w:u w:val="single"/>
          <w:lang w:val="tr-TR"/>
        </w:rPr>
      </w:pPr>
      <w:r w:rsidRPr="006217DE">
        <w:rPr>
          <w:rFonts w:ascii="Georgia" w:hAnsi="Georgia"/>
          <w:b/>
          <w:bCs/>
          <w:u w:val="single"/>
          <w:lang w:val="tr-TR"/>
        </w:rPr>
        <w:t>Basın Bü</w:t>
      </w:r>
      <w:r w:rsidRPr="00487F7E">
        <w:rPr>
          <w:rFonts w:ascii="Georgia" w:hAnsi="Georgia"/>
          <w:b/>
          <w:bCs/>
          <w:u w:val="single"/>
          <w:lang w:val="de-DE"/>
        </w:rPr>
        <w:t>lteni</w:t>
      </w:r>
      <w:r w:rsidRPr="00487F7E">
        <w:rPr>
          <w:rFonts w:ascii="Georgia" w:hAnsi="Georgia"/>
          <w:b/>
          <w:bCs/>
          <w:u w:val="single"/>
          <w:lang w:val="de-DE"/>
        </w:rPr>
        <w:tab/>
      </w:r>
      <w:r w:rsidRPr="00487F7E">
        <w:rPr>
          <w:rFonts w:ascii="Georgia" w:hAnsi="Georgia"/>
          <w:b/>
          <w:bCs/>
          <w:u w:val="single"/>
          <w:lang w:val="de-DE"/>
        </w:rPr>
        <w:tab/>
      </w:r>
      <w:r w:rsidRPr="00487F7E">
        <w:rPr>
          <w:rFonts w:ascii="Georgia" w:hAnsi="Georgia"/>
          <w:b/>
          <w:bCs/>
          <w:u w:val="single"/>
          <w:lang w:val="de-DE"/>
        </w:rPr>
        <w:tab/>
      </w:r>
      <w:r w:rsidRPr="00487F7E">
        <w:rPr>
          <w:rFonts w:ascii="Georgia" w:hAnsi="Georgia"/>
          <w:b/>
          <w:bCs/>
          <w:u w:val="single"/>
          <w:lang w:val="de-DE"/>
        </w:rPr>
        <w:tab/>
      </w:r>
      <w:r w:rsidRPr="00487F7E">
        <w:rPr>
          <w:rFonts w:ascii="Georgia" w:hAnsi="Georgia"/>
          <w:b/>
          <w:bCs/>
          <w:u w:val="single"/>
          <w:lang w:val="de-DE"/>
        </w:rPr>
        <w:tab/>
      </w:r>
      <w:r w:rsidRPr="00487F7E">
        <w:rPr>
          <w:rFonts w:ascii="Georgia" w:hAnsi="Georgia"/>
          <w:b/>
          <w:bCs/>
          <w:u w:val="single"/>
          <w:lang w:val="de-DE"/>
        </w:rPr>
        <w:tab/>
      </w:r>
      <w:r w:rsidR="00A27AB0">
        <w:rPr>
          <w:rFonts w:ascii="Georgia" w:hAnsi="Georgia"/>
          <w:b/>
          <w:bCs/>
          <w:u w:val="single"/>
          <w:lang w:val="de-DE"/>
        </w:rPr>
        <w:t>7</w:t>
      </w:r>
      <w:r w:rsidRPr="00487F7E">
        <w:rPr>
          <w:rFonts w:ascii="Georgia" w:hAnsi="Georgia"/>
          <w:b/>
          <w:bCs/>
          <w:u w:val="single"/>
          <w:lang w:val="de-DE"/>
        </w:rPr>
        <w:t xml:space="preserve"> Haziran 2018  </w:t>
      </w:r>
    </w:p>
    <w:p w:rsidR="00E51369" w:rsidRPr="006217DE" w:rsidRDefault="00E51369" w:rsidP="00E51369">
      <w:pPr>
        <w:pStyle w:val="text"/>
        <w:spacing w:after="0" w:line="240" w:lineRule="auto"/>
        <w:jc w:val="both"/>
        <w:rPr>
          <w:rFonts w:ascii="Georgia" w:eastAsia="Georgia" w:hAnsi="Georgia" w:cs="Georgia"/>
          <w:b/>
          <w:bCs/>
          <w:lang w:val="tr-TR"/>
        </w:rPr>
      </w:pPr>
    </w:p>
    <w:p w:rsidR="00E51369" w:rsidRPr="006217DE" w:rsidRDefault="00E51369" w:rsidP="00E51369">
      <w:pPr>
        <w:pStyle w:val="text"/>
        <w:spacing w:after="0" w:line="240" w:lineRule="auto"/>
        <w:jc w:val="both"/>
        <w:rPr>
          <w:rFonts w:ascii="Georgia" w:eastAsia="Georgia" w:hAnsi="Georgia" w:cs="Georgia"/>
          <w:b/>
          <w:bCs/>
          <w:sz w:val="6"/>
          <w:szCs w:val="6"/>
          <w:lang w:val="tr-TR"/>
        </w:rPr>
      </w:pPr>
    </w:p>
    <w:p w:rsidR="00E51369" w:rsidRPr="00487F7E" w:rsidRDefault="00E51369" w:rsidP="00E51369">
      <w:pPr>
        <w:pStyle w:val="BodyA"/>
        <w:rPr>
          <w:rFonts w:ascii="Georgia" w:eastAsia="Georgia" w:hAnsi="Georgia" w:cs="Georgia"/>
        </w:rPr>
      </w:pPr>
    </w:p>
    <w:p w:rsidR="00A27AB0" w:rsidRDefault="00A27AB0" w:rsidP="00487F7E">
      <w:pPr>
        <w:pStyle w:val="Normal1"/>
        <w:spacing w:line="360" w:lineRule="auto"/>
        <w:jc w:val="center"/>
        <w:rPr>
          <w:rFonts w:ascii="Georgia" w:hAnsi="Georgia"/>
          <w:b/>
          <w:color w:val="FF0000"/>
          <w:sz w:val="28"/>
          <w:szCs w:val="32"/>
        </w:rPr>
      </w:pPr>
      <w:r w:rsidRPr="00A27AB0">
        <w:rPr>
          <w:rFonts w:ascii="Georgia" w:hAnsi="Georgia"/>
          <w:b/>
          <w:color w:val="FF0000"/>
          <w:sz w:val="28"/>
          <w:szCs w:val="32"/>
        </w:rPr>
        <w:t>8 Haziran 2018</w:t>
      </w:r>
      <w:r>
        <w:rPr>
          <w:rFonts w:ascii="Georgia" w:hAnsi="Georgia"/>
          <w:b/>
          <w:color w:val="FF0000"/>
          <w:sz w:val="28"/>
          <w:szCs w:val="32"/>
        </w:rPr>
        <w:t xml:space="preserve"> (</w:t>
      </w:r>
      <w:r w:rsidRPr="00A27AB0">
        <w:rPr>
          <w:rFonts w:ascii="Georgia" w:hAnsi="Georgia"/>
          <w:b/>
          <w:color w:val="FF0000"/>
          <w:sz w:val="28"/>
          <w:szCs w:val="32"/>
        </w:rPr>
        <w:t>Dünya Okyanus Günü</w:t>
      </w:r>
      <w:r>
        <w:rPr>
          <w:rFonts w:ascii="Georgia" w:hAnsi="Georgia"/>
          <w:b/>
          <w:color w:val="FF0000"/>
          <w:sz w:val="28"/>
          <w:szCs w:val="32"/>
        </w:rPr>
        <w:t>)</w:t>
      </w:r>
      <w:r w:rsidRPr="00A27AB0">
        <w:rPr>
          <w:rFonts w:ascii="Georgia" w:hAnsi="Georgia"/>
          <w:b/>
          <w:color w:val="FF0000"/>
          <w:sz w:val="28"/>
          <w:szCs w:val="32"/>
        </w:rPr>
        <w:t xml:space="preserve"> </w:t>
      </w:r>
      <w:r>
        <w:rPr>
          <w:rFonts w:ascii="Georgia" w:hAnsi="Georgia"/>
          <w:b/>
          <w:color w:val="FF0000"/>
          <w:sz w:val="28"/>
          <w:szCs w:val="32"/>
        </w:rPr>
        <w:t>tarihine</w:t>
      </w:r>
      <w:r w:rsidRPr="00A27AB0">
        <w:rPr>
          <w:rFonts w:ascii="Georgia" w:hAnsi="Georgia"/>
          <w:b/>
          <w:color w:val="FF0000"/>
          <w:sz w:val="28"/>
          <w:szCs w:val="32"/>
        </w:rPr>
        <w:t xml:space="preserve"> kadar ambargoludur.</w:t>
      </w:r>
    </w:p>
    <w:p w:rsidR="00A27AB0" w:rsidRPr="00A27AB0" w:rsidRDefault="00A27AB0" w:rsidP="00487F7E">
      <w:pPr>
        <w:pStyle w:val="Normal1"/>
        <w:spacing w:line="360" w:lineRule="auto"/>
        <w:jc w:val="center"/>
        <w:rPr>
          <w:rFonts w:ascii="Georgia" w:hAnsi="Georgia"/>
          <w:b/>
          <w:color w:val="FF0000"/>
          <w:sz w:val="28"/>
          <w:szCs w:val="32"/>
        </w:rPr>
      </w:pPr>
    </w:p>
    <w:p w:rsidR="00487F7E" w:rsidRPr="00487F7E" w:rsidRDefault="00487F7E" w:rsidP="00487F7E">
      <w:pPr>
        <w:pStyle w:val="Normal1"/>
        <w:spacing w:line="360" w:lineRule="auto"/>
        <w:jc w:val="center"/>
        <w:rPr>
          <w:rFonts w:ascii="Georgia" w:hAnsi="Georgia"/>
          <w:sz w:val="32"/>
          <w:szCs w:val="32"/>
        </w:rPr>
      </w:pPr>
      <w:r w:rsidRPr="009541CB">
        <w:rPr>
          <w:rFonts w:ascii="Georgia" w:hAnsi="Georgia"/>
          <w:sz w:val="32"/>
          <w:szCs w:val="32"/>
        </w:rPr>
        <w:t>WWF</w:t>
      </w:r>
      <w:r w:rsidR="003D614D" w:rsidRPr="009541CB">
        <w:rPr>
          <w:rFonts w:ascii="Georgia" w:hAnsi="Georgia"/>
          <w:sz w:val="32"/>
          <w:szCs w:val="32"/>
        </w:rPr>
        <w:t>,</w:t>
      </w:r>
      <w:r w:rsidRPr="00487F7E">
        <w:rPr>
          <w:rFonts w:ascii="Georgia" w:hAnsi="Georgia"/>
          <w:sz w:val="32"/>
          <w:szCs w:val="32"/>
        </w:rPr>
        <w:t xml:space="preserve"> AKDENİZ PLASTİK RAPORU’NU </w:t>
      </w:r>
      <w:r w:rsidR="00FB5622" w:rsidRPr="00487F7E">
        <w:rPr>
          <w:rFonts w:ascii="Georgia" w:hAnsi="Georgia"/>
          <w:sz w:val="32"/>
          <w:szCs w:val="32"/>
        </w:rPr>
        <w:t>YAYI</w:t>
      </w:r>
      <w:r w:rsidR="00FB5622">
        <w:rPr>
          <w:rFonts w:ascii="Georgia" w:hAnsi="Georgia"/>
          <w:sz w:val="32"/>
          <w:szCs w:val="32"/>
        </w:rPr>
        <w:t>MLA</w:t>
      </w:r>
      <w:r w:rsidR="00FB5622" w:rsidRPr="00487F7E">
        <w:rPr>
          <w:rFonts w:ascii="Georgia" w:hAnsi="Georgia"/>
          <w:sz w:val="32"/>
          <w:szCs w:val="32"/>
        </w:rPr>
        <w:t>DI</w:t>
      </w:r>
      <w:r w:rsidR="00FB5622">
        <w:rPr>
          <w:rFonts w:ascii="Georgia" w:hAnsi="Georgia"/>
          <w:sz w:val="32"/>
          <w:szCs w:val="32"/>
        </w:rPr>
        <w:t>:</w:t>
      </w:r>
    </w:p>
    <w:p w:rsidR="00487F7E" w:rsidRPr="00487F7E" w:rsidRDefault="00487F7E" w:rsidP="00487F7E">
      <w:pPr>
        <w:pStyle w:val="Normal1"/>
        <w:jc w:val="center"/>
        <w:rPr>
          <w:rFonts w:ascii="Georgia" w:hAnsi="Georgia"/>
          <w:b/>
          <w:sz w:val="32"/>
          <w:szCs w:val="32"/>
        </w:rPr>
      </w:pPr>
      <w:r w:rsidRPr="00487F7E">
        <w:rPr>
          <w:rFonts w:ascii="Georgia" w:hAnsi="Georgia"/>
          <w:b/>
          <w:sz w:val="32"/>
          <w:szCs w:val="32"/>
        </w:rPr>
        <w:t>AKDENİZ’E EN ÇOK PLASTİK TÜRKİYE’DEN</w:t>
      </w:r>
    </w:p>
    <w:p w:rsidR="00487F7E" w:rsidRPr="00487F7E" w:rsidRDefault="00487F7E" w:rsidP="00487F7E">
      <w:pPr>
        <w:pStyle w:val="Normal1"/>
        <w:jc w:val="both"/>
        <w:rPr>
          <w:rFonts w:ascii="Georgia" w:hAnsi="Georgia"/>
          <w:sz w:val="20"/>
          <w:szCs w:val="20"/>
        </w:rPr>
      </w:pPr>
    </w:p>
    <w:p w:rsidR="00487F7E" w:rsidRPr="00487F7E" w:rsidRDefault="00487F7E" w:rsidP="00487F7E">
      <w:pPr>
        <w:pStyle w:val="Normal1"/>
        <w:jc w:val="both"/>
        <w:rPr>
          <w:rFonts w:ascii="Georgia" w:hAnsi="Georgia"/>
          <w:sz w:val="20"/>
          <w:szCs w:val="20"/>
        </w:rPr>
      </w:pPr>
    </w:p>
    <w:p w:rsidR="00487F7E" w:rsidRPr="00487F7E" w:rsidRDefault="00487F7E" w:rsidP="00487F7E">
      <w:pPr>
        <w:pStyle w:val="Normal1"/>
        <w:jc w:val="center"/>
        <w:rPr>
          <w:rFonts w:ascii="Georgia" w:hAnsi="Georgia"/>
          <w:b/>
        </w:rPr>
      </w:pPr>
      <w:r w:rsidRPr="00487F7E">
        <w:rPr>
          <w:rFonts w:ascii="Georgia" w:hAnsi="Georgia"/>
          <w:b/>
        </w:rPr>
        <w:t>WWF (</w:t>
      </w:r>
      <w:r w:rsidR="00FB5622">
        <w:rPr>
          <w:rFonts w:ascii="Georgia" w:hAnsi="Georgia"/>
          <w:b/>
        </w:rPr>
        <w:t>Dünya Doğayı</w:t>
      </w:r>
      <w:r w:rsidRPr="00487F7E">
        <w:rPr>
          <w:rFonts w:ascii="Georgia" w:hAnsi="Georgia"/>
          <w:b/>
        </w:rPr>
        <w:t xml:space="preserve"> Koruma Vakfı) tarafından plastik atıklar konusunda hazırlanan bir raporda Akdeniz’in bir “plastik denizi” olma riski ile karşı karşıya kaldığı vurgulandı. Sorunun ulaştığı boyutları örneklerle ve ülkeler bazında irdeleyen “Plastik </w:t>
      </w:r>
      <w:r w:rsidR="001F0D30">
        <w:rPr>
          <w:rFonts w:ascii="Georgia" w:hAnsi="Georgia"/>
          <w:b/>
        </w:rPr>
        <w:t>Kapa</w:t>
      </w:r>
      <w:r w:rsidR="00FB5622">
        <w:rPr>
          <w:rFonts w:ascii="Georgia" w:hAnsi="Georgia"/>
          <w:b/>
        </w:rPr>
        <w:t>nından</w:t>
      </w:r>
      <w:r w:rsidR="00FB5622" w:rsidRPr="00487F7E">
        <w:rPr>
          <w:rFonts w:ascii="Georgia" w:hAnsi="Georgia"/>
          <w:b/>
        </w:rPr>
        <w:t xml:space="preserve"> </w:t>
      </w:r>
      <w:r w:rsidRPr="00487F7E">
        <w:rPr>
          <w:rFonts w:ascii="Georgia" w:hAnsi="Georgia"/>
          <w:b/>
        </w:rPr>
        <w:t>Çıkış: Akdeniz’i Plastik Kirliliğinden Kurtarmak” başlıklı raporda sorunun çözümü için uluslararası, ulusal, endüstriyel ve bireysel düzeyde neler yapılması gerektiğine de yer verildi.</w:t>
      </w:r>
    </w:p>
    <w:p w:rsidR="00487F7E" w:rsidRPr="00487F7E" w:rsidRDefault="00487F7E" w:rsidP="00487F7E">
      <w:pPr>
        <w:pStyle w:val="Normal1"/>
        <w:jc w:val="both"/>
        <w:rPr>
          <w:rFonts w:ascii="Georgia" w:hAnsi="Georgia"/>
          <w:sz w:val="20"/>
          <w:szCs w:val="20"/>
        </w:rPr>
      </w:pPr>
    </w:p>
    <w:p w:rsidR="00487F7E" w:rsidRPr="00487F7E" w:rsidRDefault="00487F7E" w:rsidP="00487F7E">
      <w:pPr>
        <w:pStyle w:val="Normal1"/>
        <w:jc w:val="both"/>
        <w:rPr>
          <w:rFonts w:ascii="Georgia" w:hAnsi="Georgia"/>
        </w:rPr>
      </w:pPr>
      <w:r w:rsidRPr="00487F7E">
        <w:rPr>
          <w:rFonts w:ascii="Georgia" w:hAnsi="Georgia"/>
          <w:b/>
        </w:rPr>
        <w:t>7 Haziran 2018, İstanbul.</w:t>
      </w:r>
      <w:r w:rsidRPr="00487F7E">
        <w:rPr>
          <w:rFonts w:ascii="Georgia" w:hAnsi="Georgia"/>
        </w:rPr>
        <w:t xml:space="preserve"> Akdeniz’deki atıkların %95’ini plastik maddeler oluşturuyor</w:t>
      </w:r>
      <w:r w:rsidR="001F0D30">
        <w:rPr>
          <w:rFonts w:ascii="Georgia" w:hAnsi="Georgia"/>
        </w:rPr>
        <w:t xml:space="preserve">. </w:t>
      </w:r>
      <w:r w:rsidRPr="00487F7E">
        <w:rPr>
          <w:rFonts w:ascii="Georgia" w:hAnsi="Georgia"/>
        </w:rPr>
        <w:t xml:space="preserve"> Akdeniz’de yaşayan 134 tür deniz canlısı plastik atıkları yiyor</w:t>
      </w:r>
      <w:r w:rsidR="001F0D30">
        <w:rPr>
          <w:rFonts w:ascii="Georgia" w:hAnsi="Georgia"/>
        </w:rPr>
        <w:t>.</w:t>
      </w:r>
      <w:r w:rsidRPr="00487F7E">
        <w:rPr>
          <w:rFonts w:ascii="Georgia" w:hAnsi="Georgia"/>
        </w:rPr>
        <w:t xml:space="preserve"> Akdeniz’de bir kilometre karede 5 milimetreden küçük 1,25 milyon plastik parça bulunuyor</w:t>
      </w:r>
      <w:r w:rsidR="00A27AB0">
        <w:rPr>
          <w:rFonts w:ascii="Georgia" w:hAnsi="Georgia"/>
        </w:rPr>
        <w:t>…</w:t>
      </w:r>
      <w:r w:rsidRPr="00487F7E">
        <w:rPr>
          <w:rFonts w:ascii="Georgia" w:hAnsi="Georgia"/>
        </w:rPr>
        <w:t xml:space="preserve"> </w:t>
      </w:r>
    </w:p>
    <w:p w:rsidR="00487F7E" w:rsidRPr="00487F7E" w:rsidRDefault="00487F7E" w:rsidP="00487F7E">
      <w:pPr>
        <w:pStyle w:val="Normal1"/>
        <w:jc w:val="both"/>
        <w:rPr>
          <w:rFonts w:ascii="Georgia" w:hAnsi="Georgia"/>
        </w:rPr>
      </w:pPr>
    </w:p>
    <w:p w:rsidR="00487F7E" w:rsidRPr="00487F7E" w:rsidRDefault="00487F7E" w:rsidP="00487F7E">
      <w:pPr>
        <w:pStyle w:val="Normal1"/>
        <w:jc w:val="both"/>
        <w:rPr>
          <w:rFonts w:ascii="Georgia" w:hAnsi="Georgia"/>
        </w:rPr>
      </w:pPr>
      <w:r w:rsidRPr="00487F7E">
        <w:rPr>
          <w:rFonts w:ascii="Georgia" w:hAnsi="Georgia"/>
        </w:rPr>
        <w:t>Bu bilgiler WWF (</w:t>
      </w:r>
      <w:r w:rsidR="00FB5622">
        <w:rPr>
          <w:rFonts w:ascii="Georgia" w:hAnsi="Georgia"/>
        </w:rPr>
        <w:t>Dünya Doğayı</w:t>
      </w:r>
      <w:r w:rsidRPr="00487F7E">
        <w:rPr>
          <w:rFonts w:ascii="Georgia" w:hAnsi="Georgia"/>
        </w:rPr>
        <w:t xml:space="preserve"> Koruma Vakfı) tarafından hazırlanan “Plastik </w:t>
      </w:r>
      <w:r w:rsidR="001F0D30">
        <w:rPr>
          <w:rFonts w:ascii="Georgia" w:hAnsi="Georgia"/>
        </w:rPr>
        <w:t>Kapanından</w:t>
      </w:r>
      <w:r w:rsidR="001F0D30" w:rsidRPr="00487F7E">
        <w:rPr>
          <w:rFonts w:ascii="Georgia" w:hAnsi="Georgia"/>
        </w:rPr>
        <w:t xml:space="preserve"> </w:t>
      </w:r>
      <w:r w:rsidRPr="00487F7E">
        <w:rPr>
          <w:rFonts w:ascii="Georgia" w:hAnsi="Georgia"/>
        </w:rPr>
        <w:t>Çıkış: Akdeniz’i Plastik Kirliliğinden Kurtarmak” başlıklı raporda yer aldı. Dünya Okyanus Günü’nde yayımlanan raporda en son veriler ve bilimsel kanıtlarla Akdeniz’deki plastik kirliliğinin boyutları ortaya konuldu. Raporun son bölümünde ise sorunun çözümü için atılması gereken adımlar sıralandı.</w:t>
      </w:r>
    </w:p>
    <w:p w:rsidR="00487F7E" w:rsidRPr="00487F7E" w:rsidRDefault="00487F7E" w:rsidP="00487F7E">
      <w:pPr>
        <w:pStyle w:val="Normal1"/>
        <w:jc w:val="both"/>
        <w:rPr>
          <w:rFonts w:ascii="Georgia" w:hAnsi="Georgia"/>
        </w:rPr>
      </w:pPr>
    </w:p>
    <w:p w:rsidR="00487F7E" w:rsidRPr="00487F7E" w:rsidRDefault="00487F7E" w:rsidP="00487F7E">
      <w:pPr>
        <w:pStyle w:val="Normal1"/>
        <w:jc w:val="both"/>
        <w:rPr>
          <w:rFonts w:ascii="Georgia" w:hAnsi="Georgia"/>
          <w:b/>
        </w:rPr>
      </w:pPr>
      <w:r w:rsidRPr="00487F7E">
        <w:rPr>
          <w:rFonts w:ascii="Georgia" w:hAnsi="Georgia"/>
          <w:b/>
        </w:rPr>
        <w:t>Misinalar denizde 600 yıl çözünmeden kalıyor</w:t>
      </w:r>
    </w:p>
    <w:p w:rsidR="00487F7E" w:rsidRPr="00487F7E" w:rsidRDefault="00487F7E" w:rsidP="00487F7E">
      <w:pPr>
        <w:pStyle w:val="Normal1"/>
        <w:jc w:val="both"/>
        <w:rPr>
          <w:rFonts w:ascii="Georgia" w:hAnsi="Georgia"/>
        </w:rPr>
      </w:pPr>
    </w:p>
    <w:p w:rsidR="00487F7E" w:rsidRPr="00487F7E" w:rsidRDefault="001F0D30" w:rsidP="00487F7E">
      <w:pPr>
        <w:pStyle w:val="Normal1"/>
        <w:jc w:val="both"/>
        <w:rPr>
          <w:rFonts w:ascii="Georgia" w:eastAsia="Georgia" w:hAnsi="Georgia"/>
        </w:rPr>
      </w:pPr>
      <w:r>
        <w:rPr>
          <w:rFonts w:ascii="Georgia" w:hAnsi="Georgia"/>
        </w:rPr>
        <w:t>Rapor,</w:t>
      </w:r>
      <w:r w:rsidR="00487F7E" w:rsidRPr="00487F7E">
        <w:rPr>
          <w:rFonts w:ascii="Georgia" w:hAnsi="Georgia"/>
        </w:rPr>
        <w:t xml:space="preserve"> dünyanın en çok ziyaret edilen bölgelerinden biri olan Akdeniz’in aşırı plastik kullanımı, yetersiz atık yönetimi ve yoğun kitle turizmi nedeni ile ciddi risklerle karşı karşıya olduğunu ortaya koyuyor. Halen plastik maddelerin Akdeniz’deki atıkların %95’ini oluşturduğu vurgulanan raporda büyük plastik atıkların fok ve deniz kaplumbağası gibi büyük canlıları yaraladığı veya boğduğu </w:t>
      </w:r>
      <w:r w:rsidR="004F6E12">
        <w:rPr>
          <w:rFonts w:ascii="Georgia" w:hAnsi="Georgia"/>
        </w:rPr>
        <w:t>belirtiliyor</w:t>
      </w:r>
      <w:r w:rsidR="00487F7E" w:rsidRPr="00487F7E">
        <w:rPr>
          <w:rFonts w:ascii="Georgia" w:hAnsi="Georgia"/>
        </w:rPr>
        <w:t xml:space="preserve">. </w:t>
      </w:r>
      <w:r w:rsidR="00487F7E" w:rsidRPr="00487F7E">
        <w:rPr>
          <w:rFonts w:ascii="Georgia" w:eastAsia="Georgia" w:hAnsi="Georgia"/>
        </w:rPr>
        <w:t xml:space="preserve">Hayvanlara en çok zarar veren plastik atıkların %65’ini ise denize bırakılan misinalar oluşturuyor. </w:t>
      </w:r>
    </w:p>
    <w:p w:rsidR="00487F7E" w:rsidRPr="00487F7E" w:rsidRDefault="00487F7E" w:rsidP="00487F7E">
      <w:pPr>
        <w:pStyle w:val="Normal1"/>
        <w:jc w:val="both"/>
        <w:rPr>
          <w:rFonts w:ascii="Georgia" w:eastAsia="Georgia" w:hAnsi="Georgia"/>
        </w:rPr>
      </w:pPr>
    </w:p>
    <w:p w:rsidR="00487F7E" w:rsidRPr="00487F7E" w:rsidRDefault="00487F7E" w:rsidP="00487F7E">
      <w:pPr>
        <w:pStyle w:val="Normal1"/>
        <w:jc w:val="both"/>
        <w:rPr>
          <w:rFonts w:ascii="Georgia" w:hAnsi="Georgia"/>
        </w:rPr>
      </w:pPr>
      <w:r w:rsidRPr="00487F7E">
        <w:rPr>
          <w:rFonts w:ascii="Georgia" w:eastAsia="Georgia" w:hAnsi="Georgia"/>
        </w:rPr>
        <w:t>Torba, sigara izmariti, balon, şişe, şişe kapağı veya pipet gibi büyük parçalardan oluşan atıklar plastik kirliliğinin gözle görünen kısmını oluşturuyor.</w:t>
      </w:r>
      <w:r w:rsidR="005C7E90">
        <w:rPr>
          <w:rFonts w:ascii="Georgia" w:eastAsia="Georgia" w:hAnsi="Georgia"/>
        </w:rPr>
        <w:t xml:space="preserve"> </w:t>
      </w:r>
      <w:r w:rsidRPr="00487F7E">
        <w:rPr>
          <w:rFonts w:ascii="Georgia" w:hAnsi="Georgia"/>
        </w:rPr>
        <w:t xml:space="preserve">Bununla birlikte, mikro plastik denilen 5 milimetreden küçük plastiklerin daha da büyük bir tehlike yarattıkları hatırlatılıyor. Kilometrekarede 1,25 milyon mikro plastik parçası bulunduğunu bildiren rapor bu parçaların deniz </w:t>
      </w:r>
      <w:r w:rsidRPr="00487F7E">
        <w:rPr>
          <w:rFonts w:ascii="Georgia" w:hAnsi="Georgia"/>
        </w:rPr>
        <w:lastRenderedPageBreak/>
        <w:t>canlıları tarafından yutularak sindirildiğini ve besin zinciri içinde insanlara kadar ulaşarak ciddi sağlık riski oluşturduğunu kaydetti.</w:t>
      </w:r>
    </w:p>
    <w:p w:rsidR="00487F7E" w:rsidRPr="00487F7E" w:rsidRDefault="00487F7E" w:rsidP="00487F7E">
      <w:pPr>
        <w:pStyle w:val="Normal1"/>
        <w:jc w:val="both"/>
        <w:rPr>
          <w:rFonts w:ascii="Georgia" w:hAnsi="Georgia"/>
        </w:rPr>
      </w:pPr>
    </w:p>
    <w:p w:rsidR="00487F7E" w:rsidRPr="006217DE" w:rsidRDefault="00487F7E" w:rsidP="00487F7E">
      <w:pPr>
        <w:spacing w:after="120" w:line="276" w:lineRule="auto"/>
        <w:jc w:val="both"/>
        <w:rPr>
          <w:rFonts w:ascii="Georgia" w:eastAsia="Georgia" w:hAnsi="Georgia"/>
          <w:sz w:val="22"/>
          <w:szCs w:val="22"/>
          <w:lang w:val="tr-TR"/>
        </w:rPr>
      </w:pPr>
      <w:r w:rsidRPr="006217DE">
        <w:rPr>
          <w:rFonts w:ascii="Georgia" w:eastAsia="Georgia" w:hAnsi="Georgia"/>
          <w:sz w:val="22"/>
          <w:szCs w:val="22"/>
          <w:lang w:val="tr-TR"/>
        </w:rPr>
        <w:t>Plastik</w:t>
      </w:r>
      <w:r w:rsidR="00165ADC">
        <w:rPr>
          <w:rFonts w:ascii="Georgia" w:eastAsia="Georgia" w:hAnsi="Georgia"/>
          <w:sz w:val="22"/>
          <w:szCs w:val="22"/>
          <w:lang w:val="tr-TR"/>
        </w:rPr>
        <w:t xml:space="preserve"> </w:t>
      </w:r>
      <w:r w:rsidRPr="006217DE">
        <w:rPr>
          <w:rFonts w:ascii="Georgia" w:eastAsia="Georgia" w:hAnsi="Georgia"/>
          <w:sz w:val="22"/>
          <w:szCs w:val="22"/>
          <w:lang w:val="tr-TR"/>
        </w:rPr>
        <w:t>atıkların</w:t>
      </w:r>
      <w:r w:rsidR="00165ADC">
        <w:rPr>
          <w:rFonts w:ascii="Georgia" w:eastAsia="Georgia" w:hAnsi="Georgia"/>
          <w:sz w:val="22"/>
          <w:szCs w:val="22"/>
          <w:lang w:val="tr-TR"/>
        </w:rPr>
        <w:t xml:space="preserve"> </w:t>
      </w:r>
      <w:r w:rsidRPr="006217DE">
        <w:rPr>
          <w:rFonts w:ascii="Georgia" w:eastAsia="Georgia" w:hAnsi="Georgia"/>
          <w:sz w:val="22"/>
          <w:szCs w:val="22"/>
          <w:lang w:val="tr-TR"/>
        </w:rPr>
        <w:t>büyük</w:t>
      </w:r>
      <w:r w:rsidR="00165ADC">
        <w:rPr>
          <w:rFonts w:ascii="Georgia" w:eastAsia="Georgia" w:hAnsi="Georgia"/>
          <w:sz w:val="22"/>
          <w:szCs w:val="22"/>
          <w:lang w:val="tr-TR"/>
        </w:rPr>
        <w:t xml:space="preserve"> </w:t>
      </w:r>
      <w:r w:rsidRPr="006217DE">
        <w:rPr>
          <w:rFonts w:ascii="Georgia" w:eastAsia="Georgia" w:hAnsi="Georgia"/>
          <w:sz w:val="22"/>
          <w:szCs w:val="22"/>
          <w:lang w:val="tr-TR"/>
        </w:rPr>
        <w:t>çoğunluğu</w:t>
      </w:r>
      <w:r w:rsidR="00165ADC">
        <w:rPr>
          <w:rFonts w:ascii="Georgia" w:eastAsia="Georgia" w:hAnsi="Georgia"/>
          <w:sz w:val="22"/>
          <w:szCs w:val="22"/>
          <w:lang w:val="tr-TR"/>
        </w:rPr>
        <w:t xml:space="preserve"> </w:t>
      </w:r>
      <w:r w:rsidRPr="006217DE">
        <w:rPr>
          <w:rFonts w:ascii="Georgia" w:eastAsia="Georgia" w:hAnsi="Georgia"/>
          <w:sz w:val="22"/>
          <w:szCs w:val="22"/>
          <w:lang w:val="tr-TR"/>
        </w:rPr>
        <w:t>biyoçözünür</w:t>
      </w:r>
      <w:r w:rsidR="00165ADC">
        <w:rPr>
          <w:rFonts w:ascii="Georgia" w:eastAsia="Georgia" w:hAnsi="Georgia"/>
          <w:sz w:val="22"/>
          <w:szCs w:val="22"/>
          <w:lang w:val="tr-TR"/>
        </w:rPr>
        <w:t xml:space="preserve"> </w:t>
      </w:r>
      <w:r w:rsidRPr="006217DE">
        <w:rPr>
          <w:rFonts w:ascii="Georgia" w:eastAsia="Georgia" w:hAnsi="Georgia"/>
          <w:sz w:val="22"/>
          <w:szCs w:val="22"/>
          <w:lang w:val="tr-TR"/>
        </w:rPr>
        <w:t>olmadığı</w:t>
      </w:r>
      <w:r w:rsidR="00165ADC">
        <w:rPr>
          <w:rFonts w:ascii="Georgia" w:eastAsia="Georgia" w:hAnsi="Georgia"/>
          <w:sz w:val="22"/>
          <w:szCs w:val="22"/>
          <w:lang w:val="tr-TR"/>
        </w:rPr>
        <w:t xml:space="preserve"> </w:t>
      </w:r>
      <w:r w:rsidRPr="006217DE">
        <w:rPr>
          <w:rFonts w:ascii="Georgia" w:eastAsia="Georgia" w:hAnsi="Georgia"/>
          <w:sz w:val="22"/>
          <w:szCs w:val="22"/>
          <w:lang w:val="tr-TR"/>
        </w:rPr>
        <w:t>için</w:t>
      </w:r>
      <w:r w:rsidR="00165ADC">
        <w:rPr>
          <w:rFonts w:ascii="Georgia" w:eastAsia="Georgia" w:hAnsi="Georgia"/>
          <w:sz w:val="22"/>
          <w:szCs w:val="22"/>
          <w:lang w:val="tr-TR"/>
        </w:rPr>
        <w:t xml:space="preserve"> </w:t>
      </w:r>
      <w:r w:rsidRPr="006217DE">
        <w:rPr>
          <w:rFonts w:ascii="Georgia" w:eastAsia="Georgia" w:hAnsi="Georgia"/>
          <w:sz w:val="22"/>
          <w:szCs w:val="22"/>
          <w:lang w:val="tr-TR"/>
        </w:rPr>
        <w:t>çevreye</w:t>
      </w:r>
      <w:r w:rsidR="00165ADC">
        <w:rPr>
          <w:rFonts w:ascii="Georgia" w:eastAsia="Georgia" w:hAnsi="Georgia"/>
          <w:sz w:val="22"/>
          <w:szCs w:val="22"/>
          <w:lang w:val="tr-TR"/>
        </w:rPr>
        <w:t xml:space="preserve"> </w:t>
      </w:r>
      <w:r w:rsidRPr="006217DE">
        <w:rPr>
          <w:rFonts w:ascii="Georgia" w:eastAsia="Georgia" w:hAnsi="Georgia"/>
          <w:sz w:val="22"/>
          <w:szCs w:val="22"/>
          <w:lang w:val="tr-TR"/>
        </w:rPr>
        <w:t>bırakılan</w:t>
      </w:r>
      <w:r w:rsidR="00165ADC">
        <w:rPr>
          <w:rFonts w:ascii="Georgia" w:eastAsia="Georgia" w:hAnsi="Georgia"/>
          <w:sz w:val="22"/>
          <w:szCs w:val="22"/>
          <w:lang w:val="tr-TR"/>
        </w:rPr>
        <w:t xml:space="preserve"> </w:t>
      </w:r>
      <w:r w:rsidRPr="006217DE">
        <w:rPr>
          <w:rFonts w:ascii="Georgia" w:eastAsia="Georgia" w:hAnsi="Georgia"/>
          <w:sz w:val="22"/>
          <w:szCs w:val="22"/>
          <w:lang w:val="tr-TR"/>
        </w:rPr>
        <w:t>plastikler</w:t>
      </w:r>
      <w:r w:rsidR="00165ADC">
        <w:rPr>
          <w:rFonts w:ascii="Georgia" w:eastAsia="Georgia" w:hAnsi="Georgia"/>
          <w:sz w:val="22"/>
          <w:szCs w:val="22"/>
          <w:lang w:val="tr-TR"/>
        </w:rPr>
        <w:t xml:space="preserve"> </w:t>
      </w:r>
      <w:r w:rsidRPr="006217DE">
        <w:rPr>
          <w:rFonts w:ascii="Georgia" w:eastAsia="Georgia" w:hAnsi="Georgia"/>
          <w:sz w:val="22"/>
          <w:szCs w:val="22"/>
          <w:lang w:val="tr-TR"/>
        </w:rPr>
        <w:t>yüzlerce</w:t>
      </w:r>
      <w:r w:rsidR="00165ADC">
        <w:rPr>
          <w:rFonts w:ascii="Georgia" w:eastAsia="Georgia" w:hAnsi="Georgia"/>
          <w:sz w:val="22"/>
          <w:szCs w:val="22"/>
          <w:lang w:val="tr-TR"/>
        </w:rPr>
        <w:t xml:space="preserve"> </w:t>
      </w:r>
      <w:r w:rsidRPr="006217DE">
        <w:rPr>
          <w:rFonts w:ascii="Georgia" w:eastAsia="Georgia" w:hAnsi="Georgia"/>
          <w:sz w:val="22"/>
          <w:szCs w:val="22"/>
          <w:lang w:val="tr-TR"/>
        </w:rPr>
        <w:t>hatta</w:t>
      </w:r>
      <w:r w:rsidR="00165ADC">
        <w:rPr>
          <w:rFonts w:ascii="Georgia" w:eastAsia="Georgia" w:hAnsi="Georgia"/>
          <w:sz w:val="22"/>
          <w:szCs w:val="22"/>
          <w:lang w:val="tr-TR"/>
        </w:rPr>
        <w:t xml:space="preserve"> </w:t>
      </w:r>
      <w:r w:rsidRPr="006217DE">
        <w:rPr>
          <w:rFonts w:ascii="Georgia" w:eastAsia="Georgia" w:hAnsi="Georgia"/>
          <w:sz w:val="22"/>
          <w:szCs w:val="22"/>
          <w:lang w:val="tr-TR"/>
        </w:rPr>
        <w:t>binlerce</w:t>
      </w:r>
      <w:r w:rsidR="00165ADC">
        <w:rPr>
          <w:rFonts w:ascii="Georgia" w:eastAsia="Georgia" w:hAnsi="Georgia"/>
          <w:sz w:val="22"/>
          <w:szCs w:val="22"/>
          <w:lang w:val="tr-TR"/>
        </w:rPr>
        <w:t xml:space="preserve"> </w:t>
      </w:r>
      <w:r w:rsidRPr="006217DE">
        <w:rPr>
          <w:rFonts w:ascii="Georgia" w:eastAsia="Georgia" w:hAnsi="Georgia"/>
          <w:sz w:val="22"/>
          <w:szCs w:val="22"/>
          <w:lang w:val="tr-TR"/>
        </w:rPr>
        <w:t>yıl</w:t>
      </w:r>
      <w:r w:rsidR="00165ADC">
        <w:rPr>
          <w:rFonts w:ascii="Georgia" w:eastAsia="Georgia" w:hAnsi="Georgia"/>
          <w:sz w:val="22"/>
          <w:szCs w:val="22"/>
          <w:lang w:val="tr-TR"/>
        </w:rPr>
        <w:t xml:space="preserve"> </w:t>
      </w:r>
      <w:r w:rsidRPr="006217DE">
        <w:rPr>
          <w:rFonts w:ascii="Georgia" w:eastAsia="Georgia" w:hAnsi="Georgia"/>
          <w:sz w:val="22"/>
          <w:szCs w:val="22"/>
          <w:lang w:val="tr-TR"/>
        </w:rPr>
        <w:t>orada</w:t>
      </w:r>
      <w:r w:rsidR="00165ADC">
        <w:rPr>
          <w:rFonts w:ascii="Georgia" w:eastAsia="Georgia" w:hAnsi="Georgia"/>
          <w:sz w:val="22"/>
          <w:szCs w:val="22"/>
          <w:lang w:val="tr-TR"/>
        </w:rPr>
        <w:t xml:space="preserve"> </w:t>
      </w:r>
      <w:r w:rsidRPr="006217DE">
        <w:rPr>
          <w:rFonts w:ascii="Georgia" w:eastAsia="Georgia" w:hAnsi="Georgia"/>
          <w:sz w:val="22"/>
          <w:szCs w:val="22"/>
          <w:lang w:val="tr-TR"/>
        </w:rPr>
        <w:t>kalıyor.</w:t>
      </w:r>
      <w:r w:rsidR="00165ADC">
        <w:rPr>
          <w:rFonts w:ascii="Georgia" w:eastAsia="Georgia" w:hAnsi="Georgia"/>
          <w:sz w:val="22"/>
          <w:szCs w:val="22"/>
          <w:lang w:val="tr-TR"/>
        </w:rPr>
        <w:t xml:space="preserve"> </w:t>
      </w:r>
      <w:r w:rsidRPr="006217DE">
        <w:rPr>
          <w:rFonts w:ascii="Georgia" w:eastAsia="Georgia" w:hAnsi="Georgia"/>
          <w:sz w:val="22"/>
          <w:szCs w:val="22"/>
          <w:lang w:val="tr-TR"/>
        </w:rPr>
        <w:t>Plastik</w:t>
      </w:r>
      <w:r w:rsidR="00165ADC">
        <w:rPr>
          <w:rFonts w:ascii="Georgia" w:eastAsia="Georgia" w:hAnsi="Georgia"/>
          <w:sz w:val="22"/>
          <w:szCs w:val="22"/>
          <w:lang w:val="tr-TR"/>
        </w:rPr>
        <w:t xml:space="preserve"> </w:t>
      </w:r>
      <w:r w:rsidRPr="006217DE">
        <w:rPr>
          <w:rFonts w:ascii="Georgia" w:eastAsia="Georgia" w:hAnsi="Georgia"/>
          <w:sz w:val="22"/>
          <w:szCs w:val="22"/>
          <w:lang w:val="tr-TR"/>
        </w:rPr>
        <w:t>ürünlerden</w:t>
      </w:r>
      <w:r w:rsidR="00165ADC">
        <w:rPr>
          <w:rFonts w:ascii="Georgia" w:eastAsia="Georgia" w:hAnsi="Georgia"/>
          <w:sz w:val="22"/>
          <w:szCs w:val="22"/>
          <w:lang w:val="tr-TR"/>
        </w:rPr>
        <w:t xml:space="preserve"> </w:t>
      </w:r>
      <w:r w:rsidRPr="006217DE">
        <w:rPr>
          <w:rFonts w:ascii="Georgia" w:eastAsia="Georgia" w:hAnsi="Georgia"/>
          <w:sz w:val="22"/>
          <w:szCs w:val="22"/>
          <w:lang w:val="tr-TR"/>
        </w:rPr>
        <w:t>sigara</w:t>
      </w:r>
      <w:r w:rsidR="00165ADC">
        <w:rPr>
          <w:rFonts w:ascii="Georgia" w:eastAsia="Georgia" w:hAnsi="Georgia"/>
          <w:sz w:val="22"/>
          <w:szCs w:val="22"/>
          <w:lang w:val="tr-TR"/>
        </w:rPr>
        <w:t xml:space="preserve"> </w:t>
      </w:r>
      <w:r w:rsidRPr="006217DE">
        <w:rPr>
          <w:rFonts w:ascii="Georgia" w:eastAsia="Georgia" w:hAnsi="Georgia"/>
          <w:sz w:val="22"/>
          <w:szCs w:val="22"/>
          <w:lang w:val="tr-TR"/>
        </w:rPr>
        <w:t>izmariti, denizde 5 yıl</w:t>
      </w:r>
      <w:r w:rsidR="005C7E90">
        <w:rPr>
          <w:rFonts w:ascii="Georgia" w:eastAsia="Georgia" w:hAnsi="Georgia"/>
          <w:sz w:val="22"/>
          <w:szCs w:val="22"/>
          <w:lang w:val="tr-TR"/>
        </w:rPr>
        <w:t xml:space="preserve"> </w:t>
      </w:r>
      <w:r w:rsidRPr="006217DE">
        <w:rPr>
          <w:rFonts w:ascii="Georgia" w:eastAsia="Georgia" w:hAnsi="Georgia"/>
          <w:sz w:val="22"/>
          <w:szCs w:val="22"/>
          <w:lang w:val="tr-TR"/>
        </w:rPr>
        <w:t>süreyle</w:t>
      </w:r>
      <w:r w:rsidR="005C7E90">
        <w:rPr>
          <w:rFonts w:ascii="Georgia" w:eastAsia="Georgia" w:hAnsi="Georgia"/>
          <w:sz w:val="22"/>
          <w:szCs w:val="22"/>
          <w:lang w:val="tr-TR"/>
        </w:rPr>
        <w:t xml:space="preserve"> </w:t>
      </w:r>
      <w:r w:rsidRPr="006217DE">
        <w:rPr>
          <w:rFonts w:ascii="Georgia" w:eastAsia="Georgia" w:hAnsi="Georgia"/>
          <w:sz w:val="22"/>
          <w:szCs w:val="22"/>
          <w:lang w:val="tr-TR"/>
        </w:rPr>
        <w:t>çözünmeden</w:t>
      </w:r>
      <w:r w:rsidR="005C7E90">
        <w:rPr>
          <w:rFonts w:ascii="Georgia" w:eastAsia="Georgia" w:hAnsi="Georgia"/>
          <w:sz w:val="22"/>
          <w:szCs w:val="22"/>
          <w:lang w:val="tr-TR"/>
        </w:rPr>
        <w:t xml:space="preserve"> </w:t>
      </w:r>
      <w:r w:rsidRPr="006217DE">
        <w:rPr>
          <w:rFonts w:ascii="Georgia" w:eastAsia="Georgia" w:hAnsi="Georgia"/>
          <w:sz w:val="22"/>
          <w:szCs w:val="22"/>
          <w:lang w:val="tr-TR"/>
        </w:rPr>
        <w:t>kalıyor.</w:t>
      </w:r>
      <w:r w:rsidR="005C7E90">
        <w:rPr>
          <w:rFonts w:ascii="Georgia" w:eastAsia="Georgia" w:hAnsi="Georgia"/>
          <w:sz w:val="22"/>
          <w:szCs w:val="22"/>
          <w:lang w:val="tr-TR"/>
        </w:rPr>
        <w:t xml:space="preserve"> </w:t>
      </w:r>
      <w:r w:rsidRPr="006217DE">
        <w:rPr>
          <w:rFonts w:ascii="Georgia" w:eastAsia="Georgia" w:hAnsi="Georgia"/>
          <w:sz w:val="22"/>
          <w:szCs w:val="22"/>
          <w:lang w:val="tr-TR"/>
        </w:rPr>
        <w:t>Bu süre</w:t>
      </w:r>
      <w:r w:rsidR="005C7E90">
        <w:rPr>
          <w:rFonts w:ascii="Georgia" w:eastAsia="Georgia" w:hAnsi="Georgia"/>
          <w:sz w:val="22"/>
          <w:szCs w:val="22"/>
          <w:lang w:val="tr-TR"/>
        </w:rPr>
        <w:t xml:space="preserve"> </w:t>
      </w:r>
      <w:r w:rsidRPr="006217DE">
        <w:rPr>
          <w:rFonts w:ascii="Georgia" w:eastAsia="Georgia" w:hAnsi="Georgia"/>
          <w:sz w:val="22"/>
          <w:szCs w:val="22"/>
          <w:lang w:val="tr-TR"/>
        </w:rPr>
        <w:t>plastik</w:t>
      </w:r>
      <w:r w:rsidR="005C7E90">
        <w:rPr>
          <w:rFonts w:ascii="Georgia" w:eastAsia="Georgia" w:hAnsi="Georgia"/>
          <w:sz w:val="22"/>
          <w:szCs w:val="22"/>
          <w:lang w:val="tr-TR"/>
        </w:rPr>
        <w:t xml:space="preserve"> </w:t>
      </w:r>
      <w:r w:rsidRPr="006217DE">
        <w:rPr>
          <w:rFonts w:ascii="Georgia" w:eastAsia="Georgia" w:hAnsi="Georgia"/>
          <w:sz w:val="22"/>
          <w:szCs w:val="22"/>
          <w:lang w:val="tr-TR"/>
        </w:rPr>
        <w:t>torba</w:t>
      </w:r>
      <w:r w:rsidR="005C7E90">
        <w:rPr>
          <w:rFonts w:ascii="Georgia" w:eastAsia="Georgia" w:hAnsi="Georgia"/>
          <w:sz w:val="22"/>
          <w:szCs w:val="22"/>
          <w:lang w:val="tr-TR"/>
        </w:rPr>
        <w:t xml:space="preserve"> </w:t>
      </w:r>
      <w:r w:rsidRPr="006217DE">
        <w:rPr>
          <w:rFonts w:ascii="Georgia" w:eastAsia="Georgia" w:hAnsi="Georgia"/>
          <w:sz w:val="22"/>
          <w:szCs w:val="22"/>
          <w:lang w:val="tr-TR"/>
        </w:rPr>
        <w:t>için 20 yıl, plastik</w:t>
      </w:r>
      <w:r w:rsidR="005C7E90">
        <w:rPr>
          <w:rFonts w:ascii="Georgia" w:eastAsia="Georgia" w:hAnsi="Georgia"/>
          <w:sz w:val="22"/>
          <w:szCs w:val="22"/>
          <w:lang w:val="tr-TR"/>
        </w:rPr>
        <w:t xml:space="preserve"> </w:t>
      </w:r>
      <w:r w:rsidRPr="006217DE">
        <w:rPr>
          <w:rFonts w:ascii="Georgia" w:eastAsia="Georgia" w:hAnsi="Georgia"/>
          <w:sz w:val="22"/>
          <w:szCs w:val="22"/>
          <w:lang w:val="tr-TR"/>
        </w:rPr>
        <w:t>bardak</w:t>
      </w:r>
      <w:r w:rsidR="005C7E90">
        <w:rPr>
          <w:rFonts w:ascii="Georgia" w:eastAsia="Georgia" w:hAnsi="Georgia"/>
          <w:sz w:val="22"/>
          <w:szCs w:val="22"/>
          <w:lang w:val="tr-TR"/>
        </w:rPr>
        <w:t xml:space="preserve"> </w:t>
      </w:r>
      <w:r w:rsidRPr="006217DE">
        <w:rPr>
          <w:rFonts w:ascii="Georgia" w:eastAsia="Georgia" w:hAnsi="Georgia"/>
          <w:sz w:val="22"/>
          <w:szCs w:val="22"/>
          <w:lang w:val="tr-TR"/>
        </w:rPr>
        <w:t>için 50 yıl</w:t>
      </w:r>
      <w:r w:rsidR="005C7E90">
        <w:rPr>
          <w:rFonts w:ascii="Georgia" w:eastAsia="Georgia" w:hAnsi="Georgia"/>
          <w:sz w:val="22"/>
          <w:szCs w:val="22"/>
          <w:lang w:val="tr-TR"/>
        </w:rPr>
        <w:t xml:space="preserve"> </w:t>
      </w:r>
      <w:r w:rsidRPr="006217DE">
        <w:rPr>
          <w:rFonts w:ascii="Georgia" w:eastAsia="Georgia" w:hAnsi="Georgia"/>
          <w:sz w:val="22"/>
          <w:szCs w:val="22"/>
          <w:lang w:val="tr-TR"/>
        </w:rPr>
        <w:t>ve</w:t>
      </w:r>
      <w:r w:rsidR="005C7E90">
        <w:rPr>
          <w:rFonts w:ascii="Georgia" w:eastAsia="Georgia" w:hAnsi="Georgia"/>
          <w:sz w:val="22"/>
          <w:szCs w:val="22"/>
          <w:lang w:val="tr-TR"/>
        </w:rPr>
        <w:t xml:space="preserve"> </w:t>
      </w:r>
      <w:r w:rsidRPr="006217DE">
        <w:rPr>
          <w:rFonts w:ascii="Georgia" w:eastAsia="Georgia" w:hAnsi="Georgia"/>
          <w:sz w:val="22"/>
          <w:szCs w:val="22"/>
          <w:lang w:val="tr-TR"/>
        </w:rPr>
        <w:t>misina</w:t>
      </w:r>
      <w:r w:rsidR="005C7E90">
        <w:rPr>
          <w:rFonts w:ascii="Georgia" w:eastAsia="Georgia" w:hAnsi="Georgia"/>
          <w:sz w:val="22"/>
          <w:szCs w:val="22"/>
          <w:lang w:val="tr-TR"/>
        </w:rPr>
        <w:t xml:space="preserve"> </w:t>
      </w:r>
      <w:r w:rsidRPr="006217DE">
        <w:rPr>
          <w:rFonts w:ascii="Georgia" w:eastAsia="Georgia" w:hAnsi="Georgia"/>
          <w:sz w:val="22"/>
          <w:szCs w:val="22"/>
          <w:lang w:val="tr-TR"/>
        </w:rPr>
        <w:t>için 600 yıl.</w:t>
      </w:r>
    </w:p>
    <w:p w:rsidR="00487F7E" w:rsidRPr="00487F7E" w:rsidRDefault="00487F7E" w:rsidP="00487F7E">
      <w:pPr>
        <w:pStyle w:val="Normal1"/>
        <w:jc w:val="both"/>
        <w:rPr>
          <w:rFonts w:ascii="Georgia" w:hAnsi="Georgia"/>
        </w:rPr>
      </w:pPr>
      <w:r w:rsidRPr="00487F7E">
        <w:rPr>
          <w:rFonts w:ascii="Georgia" w:hAnsi="Georgia"/>
        </w:rPr>
        <w:t>Rapora göre Avrupa Çin’den sonra dünyada en fazla plastik üretilen bölge; burada üretilen 27 milyon ton plastiğin sadece üçte biri dönüştürülebiliyor.  Akdeniz’e en çok plastik atık ise Türkiye’den atılıyor (günde 144 ton). Daha sonra İspanya (126 ton), İtalya (90 ton), Mısır (77 ton) ve Fransa (66 ton) geliyor. Akdeniz kıyılarını ziyaret eden turistler ise atıkların her yıl %40 artmasına neden oluyor.</w:t>
      </w:r>
    </w:p>
    <w:p w:rsidR="00487F7E" w:rsidRPr="00487F7E" w:rsidRDefault="00487F7E" w:rsidP="00487F7E">
      <w:pPr>
        <w:pStyle w:val="Normal1"/>
        <w:jc w:val="both"/>
        <w:rPr>
          <w:rFonts w:ascii="Georgia" w:hAnsi="Georgia"/>
        </w:rPr>
      </w:pPr>
    </w:p>
    <w:p w:rsidR="00487F7E" w:rsidRPr="00487F7E" w:rsidRDefault="00487F7E" w:rsidP="00487F7E">
      <w:pPr>
        <w:pStyle w:val="Normal1"/>
        <w:jc w:val="both"/>
        <w:rPr>
          <w:rFonts w:ascii="Georgia" w:hAnsi="Georgia"/>
          <w:b/>
        </w:rPr>
      </w:pPr>
      <w:r w:rsidRPr="00487F7E">
        <w:rPr>
          <w:rFonts w:ascii="Georgia" w:hAnsi="Georgia"/>
          <w:b/>
        </w:rPr>
        <w:t>“Akdeniz’in plastikte boğulmasına izin veremeyiz”</w:t>
      </w:r>
    </w:p>
    <w:p w:rsidR="00487F7E" w:rsidRPr="00487F7E" w:rsidRDefault="00487F7E" w:rsidP="00487F7E">
      <w:pPr>
        <w:pStyle w:val="Normal1"/>
        <w:jc w:val="both"/>
        <w:rPr>
          <w:rFonts w:ascii="Georgia" w:hAnsi="Georgia"/>
        </w:rPr>
      </w:pPr>
    </w:p>
    <w:p w:rsidR="006217DE" w:rsidRDefault="00487F7E" w:rsidP="00487F7E">
      <w:pPr>
        <w:pStyle w:val="Normal1"/>
        <w:jc w:val="both"/>
        <w:rPr>
          <w:rFonts w:ascii="Georgia" w:hAnsi="Georgia"/>
        </w:rPr>
      </w:pPr>
      <w:r w:rsidRPr="00487F7E">
        <w:rPr>
          <w:rFonts w:ascii="Georgia" w:hAnsi="Georgia"/>
        </w:rPr>
        <w:t xml:space="preserve">Konuyla ilgili bir açıklama yapan </w:t>
      </w:r>
      <w:r w:rsidR="006217DE" w:rsidRPr="006217DE">
        <w:rPr>
          <w:rFonts w:ascii="Georgia" w:hAnsi="Georgia"/>
          <w:b/>
        </w:rPr>
        <w:t>WWF</w:t>
      </w:r>
      <w:r w:rsidR="004F6E12">
        <w:rPr>
          <w:rFonts w:ascii="Georgia" w:hAnsi="Georgia"/>
          <w:b/>
        </w:rPr>
        <w:t>-</w:t>
      </w:r>
      <w:r w:rsidR="006217DE" w:rsidRPr="006217DE">
        <w:rPr>
          <w:rFonts w:ascii="Georgia" w:hAnsi="Georgia"/>
          <w:b/>
        </w:rPr>
        <w:t>Türkiye Yönetim Kurulu Başkanı Uğur Bayar</w:t>
      </w:r>
      <w:r w:rsidR="00F22DBF">
        <w:rPr>
          <w:rFonts w:ascii="Georgia" w:hAnsi="Georgia"/>
        </w:rPr>
        <w:t xml:space="preserve"> şunları söyledi:</w:t>
      </w:r>
    </w:p>
    <w:p w:rsidR="006217DE" w:rsidRDefault="006217DE" w:rsidP="00487F7E">
      <w:pPr>
        <w:pStyle w:val="Normal1"/>
        <w:jc w:val="both"/>
        <w:rPr>
          <w:rFonts w:ascii="Georgia" w:hAnsi="Georgia"/>
        </w:rPr>
      </w:pPr>
    </w:p>
    <w:p w:rsidR="006217DE" w:rsidRPr="00266D48" w:rsidRDefault="006217DE" w:rsidP="00487F7E">
      <w:pPr>
        <w:pStyle w:val="Normal1"/>
        <w:jc w:val="both"/>
        <w:rPr>
          <w:color w:val="1F497D"/>
        </w:rPr>
      </w:pPr>
      <w:r>
        <w:rPr>
          <w:rFonts w:ascii="Georgia" w:hAnsi="Georgia"/>
        </w:rPr>
        <w:t xml:space="preserve">“Plastik atıklar bugün çevre üzerinde hasara yol açıyor ve doğal hayatı öldürüyor. Sadece Akdeniz’de değil tüm dünyada insanlığın bugün </w:t>
      </w:r>
      <w:r w:rsidR="00266D48">
        <w:rPr>
          <w:rFonts w:ascii="Georgia" w:hAnsi="Georgia"/>
        </w:rPr>
        <w:t xml:space="preserve">karşı karşıya </w:t>
      </w:r>
      <w:r>
        <w:rPr>
          <w:rFonts w:ascii="Georgia" w:hAnsi="Georgia"/>
        </w:rPr>
        <w:t>kaldığı en büyük çevre sorunlarından biri plastik atıkların yarattığı tehlikedir. Bu sorun ancak tüm paydaşların el ele vermesi ve ortak bir ça</w:t>
      </w:r>
      <w:r w:rsidR="00AC1041">
        <w:rPr>
          <w:rFonts w:ascii="Georgia" w:hAnsi="Georgia"/>
        </w:rPr>
        <w:t>lışma</w:t>
      </w:r>
      <w:r>
        <w:rPr>
          <w:rFonts w:ascii="Georgia" w:hAnsi="Georgia"/>
        </w:rPr>
        <w:t xml:space="preserve"> içine girmesiyle çözülebilir. </w:t>
      </w:r>
      <w:r w:rsidR="005C7E90">
        <w:rPr>
          <w:rFonts w:ascii="Georgia" w:hAnsi="Georgia"/>
        </w:rPr>
        <w:t xml:space="preserve">WWF </w:t>
      </w:r>
      <w:r>
        <w:rPr>
          <w:rFonts w:ascii="Georgia" w:hAnsi="Georgia"/>
        </w:rPr>
        <w:t>tüm dünyada bunu gerçekleştirmek için çalışıyor</w:t>
      </w:r>
      <w:r w:rsidR="00411641">
        <w:rPr>
          <w:rFonts w:ascii="Georgia" w:hAnsi="Georgia"/>
        </w:rPr>
        <w:t>, paydaşları bir araya getiriyor ve</w:t>
      </w:r>
      <w:r>
        <w:rPr>
          <w:rFonts w:ascii="Georgia" w:hAnsi="Georgia"/>
        </w:rPr>
        <w:t xml:space="preserve"> değişimin öncülüğünü yapıyor. Bu, zihinlerde başlayarak davranışlara yansıyan bir değişim olacaktır. </w:t>
      </w:r>
      <w:r w:rsidR="00411641">
        <w:rPr>
          <w:rFonts w:ascii="Georgia" w:hAnsi="Georgia"/>
        </w:rPr>
        <w:t>Bu yönde tüm dünyada aktif bir şe</w:t>
      </w:r>
      <w:r w:rsidR="005C7E90">
        <w:rPr>
          <w:rFonts w:ascii="Georgia" w:hAnsi="Georgia"/>
        </w:rPr>
        <w:t xml:space="preserve">kilde çalışmaya devam edeceğiz. Bunun için de </w:t>
      </w:r>
      <w:r w:rsidR="00266D48">
        <w:rPr>
          <w:rFonts w:ascii="Georgia" w:hAnsi="Georgia"/>
        </w:rPr>
        <w:t xml:space="preserve">WWF-Türkiye olarak </w:t>
      </w:r>
      <w:r w:rsidR="005C7E90">
        <w:rPr>
          <w:rFonts w:ascii="Georgia" w:hAnsi="Georgia"/>
        </w:rPr>
        <w:t>2018’i ‘</w:t>
      </w:r>
      <w:r w:rsidR="004774B7">
        <w:rPr>
          <w:rFonts w:ascii="Georgia" w:hAnsi="Georgia"/>
        </w:rPr>
        <w:t xml:space="preserve">Plastik Yılı’ ilan ettik. </w:t>
      </w:r>
      <w:r w:rsidR="00FC013C">
        <w:rPr>
          <w:rFonts w:ascii="Georgia" w:hAnsi="Georgia"/>
        </w:rPr>
        <w:t>Ü</w:t>
      </w:r>
      <w:r w:rsidR="004774B7">
        <w:rPr>
          <w:rFonts w:ascii="Georgia" w:hAnsi="Georgia"/>
        </w:rPr>
        <w:t>retici ayağında çevre dostu üretimin artması ve önündeki engellerin kalkması</w:t>
      </w:r>
      <w:r w:rsidR="00FC013C">
        <w:rPr>
          <w:rFonts w:ascii="Georgia" w:hAnsi="Georgia"/>
        </w:rPr>
        <w:t>nı</w:t>
      </w:r>
      <w:r w:rsidR="004774B7">
        <w:rPr>
          <w:rFonts w:ascii="Georgia" w:hAnsi="Georgia"/>
        </w:rPr>
        <w:t>, tüketici ayağında daha sorumlu ve bilinçli tüketim</w:t>
      </w:r>
      <w:r w:rsidR="00FC013C">
        <w:rPr>
          <w:rFonts w:ascii="Georgia" w:hAnsi="Georgia"/>
        </w:rPr>
        <w:t>i</w:t>
      </w:r>
      <w:r w:rsidR="004774B7">
        <w:rPr>
          <w:rFonts w:ascii="Georgia" w:hAnsi="Georgia"/>
        </w:rPr>
        <w:t>, geri dönüşüm ayağın</w:t>
      </w:r>
      <w:r w:rsidR="00F22DBF">
        <w:rPr>
          <w:rFonts w:ascii="Georgia" w:hAnsi="Georgia"/>
        </w:rPr>
        <w:t xml:space="preserve">da ise </w:t>
      </w:r>
      <w:r w:rsidR="004774B7">
        <w:rPr>
          <w:rFonts w:ascii="Georgia" w:hAnsi="Georgia"/>
        </w:rPr>
        <w:t>belediye işbirlikleriyle sistemin geliştirilmesini hedefliyoruz.”</w:t>
      </w:r>
    </w:p>
    <w:p w:rsidR="00266D48" w:rsidRDefault="00266D48" w:rsidP="00487F7E">
      <w:pPr>
        <w:pStyle w:val="Normal1"/>
        <w:jc w:val="both"/>
        <w:rPr>
          <w:rFonts w:ascii="Georgia" w:hAnsi="Georgia"/>
        </w:rPr>
      </w:pPr>
    </w:p>
    <w:p w:rsidR="00487F7E" w:rsidRPr="00487F7E" w:rsidRDefault="00487F7E" w:rsidP="00487F7E">
      <w:pPr>
        <w:pStyle w:val="Normal1"/>
        <w:jc w:val="both"/>
        <w:rPr>
          <w:rFonts w:ascii="Georgia" w:hAnsi="Georgia"/>
        </w:rPr>
      </w:pPr>
      <w:r w:rsidRPr="00487F7E">
        <w:rPr>
          <w:rFonts w:ascii="Georgia" w:hAnsi="Georgia"/>
          <w:b/>
        </w:rPr>
        <w:t>WWF</w:t>
      </w:r>
      <w:r w:rsidR="004F6E12">
        <w:rPr>
          <w:rFonts w:ascii="Georgia" w:hAnsi="Georgia"/>
          <w:b/>
        </w:rPr>
        <w:t>-</w:t>
      </w:r>
      <w:r w:rsidRPr="00487F7E">
        <w:rPr>
          <w:rFonts w:ascii="Georgia" w:hAnsi="Georgia"/>
          <w:b/>
        </w:rPr>
        <w:t>Türkiye Genel Müdürü Aslı Pasinli</w:t>
      </w:r>
      <w:r w:rsidRPr="00487F7E">
        <w:rPr>
          <w:rFonts w:ascii="Georgia" w:hAnsi="Georgia"/>
        </w:rPr>
        <w:t xml:space="preserve"> </w:t>
      </w:r>
      <w:r w:rsidR="00411641">
        <w:rPr>
          <w:rFonts w:ascii="Georgia" w:hAnsi="Georgia"/>
        </w:rPr>
        <w:t>ise raporla ilgili şu değerlendirmeyi yaptı</w:t>
      </w:r>
      <w:r w:rsidRPr="00487F7E">
        <w:rPr>
          <w:rFonts w:ascii="Georgia" w:hAnsi="Georgia"/>
        </w:rPr>
        <w:t xml:space="preserve">: </w:t>
      </w:r>
    </w:p>
    <w:p w:rsidR="00487F7E" w:rsidRPr="00487F7E" w:rsidRDefault="00487F7E" w:rsidP="00487F7E">
      <w:pPr>
        <w:pStyle w:val="Normal1"/>
        <w:jc w:val="both"/>
        <w:rPr>
          <w:rFonts w:ascii="Georgia" w:hAnsi="Georgia"/>
        </w:rPr>
      </w:pPr>
    </w:p>
    <w:p w:rsidR="00487F7E" w:rsidRPr="00487F7E" w:rsidRDefault="00487F7E" w:rsidP="00487F7E">
      <w:pPr>
        <w:pStyle w:val="Normal1"/>
        <w:jc w:val="both"/>
        <w:rPr>
          <w:rFonts w:ascii="Georgia" w:hAnsi="Georgia"/>
        </w:rPr>
      </w:pPr>
      <w:r w:rsidRPr="00487F7E">
        <w:rPr>
          <w:rFonts w:ascii="Georgia" w:hAnsi="Georgia"/>
        </w:rPr>
        <w:t xml:space="preserve">“Aslında Akdeniz’deki plastik kirliliğinin etkileri tüm dünyada hissediliyor ve hem doğaya, hem de insan sağlığına zarar veriyor. Giderek kötüleşen plastik kirliliği, turizmi ve deniz ürünleriyle bilinen Akdeniz’in bu konumunu yok ettiği gibi, geçimlerini bu sektörlerden sağlayan toplulukları da tehdit ediyor. Bu kirlilik Akdeniz’in sağlığının ne denli bozulduğunu gösteriyor ve gerçek anlamda harekete geçilmesi için bir alarm işareti olarak kabul edilmelidir. Akdeniz’deki kirliliğe ciddi ölçeklerde katkıda bulunan Türkiye’nin bu alanda durumu iyileştirecek adımları ivedilikle atması gerekiyor. Akdeniz’in plastikte boğulmasına izin veremeyiz.” </w:t>
      </w:r>
    </w:p>
    <w:p w:rsidR="00487F7E" w:rsidRDefault="00487F7E" w:rsidP="00487F7E">
      <w:pPr>
        <w:pBdr>
          <w:top w:val="nil"/>
          <w:left w:val="nil"/>
          <w:bottom w:val="nil"/>
          <w:right w:val="nil"/>
          <w:between w:val="nil"/>
        </w:pBdr>
        <w:spacing w:line="276" w:lineRule="auto"/>
        <w:contextualSpacing/>
        <w:jc w:val="both"/>
        <w:rPr>
          <w:rFonts w:ascii="Georgia" w:hAnsi="Georgia"/>
          <w:sz w:val="22"/>
          <w:szCs w:val="22"/>
        </w:rPr>
      </w:pPr>
    </w:p>
    <w:p w:rsidR="00A27AB0" w:rsidRDefault="00A27AB0" w:rsidP="00487F7E">
      <w:pPr>
        <w:pBdr>
          <w:top w:val="nil"/>
          <w:left w:val="nil"/>
          <w:bottom w:val="nil"/>
          <w:right w:val="nil"/>
          <w:between w:val="nil"/>
        </w:pBdr>
        <w:spacing w:line="276" w:lineRule="auto"/>
        <w:contextualSpacing/>
        <w:jc w:val="both"/>
        <w:rPr>
          <w:rFonts w:ascii="Georgia" w:hAnsi="Georgia"/>
          <w:sz w:val="22"/>
          <w:szCs w:val="22"/>
        </w:rPr>
      </w:pPr>
    </w:p>
    <w:p w:rsidR="00A27AB0" w:rsidRDefault="00A27AB0" w:rsidP="00487F7E">
      <w:pPr>
        <w:pBdr>
          <w:top w:val="nil"/>
          <w:left w:val="nil"/>
          <w:bottom w:val="nil"/>
          <w:right w:val="nil"/>
          <w:between w:val="nil"/>
        </w:pBdr>
        <w:spacing w:line="276" w:lineRule="auto"/>
        <w:contextualSpacing/>
        <w:jc w:val="both"/>
        <w:rPr>
          <w:rFonts w:ascii="Georgia" w:hAnsi="Georgia"/>
          <w:sz w:val="22"/>
          <w:szCs w:val="22"/>
        </w:rPr>
      </w:pPr>
    </w:p>
    <w:p w:rsidR="00A27AB0" w:rsidRDefault="00A27AB0" w:rsidP="00487F7E">
      <w:pPr>
        <w:pBdr>
          <w:top w:val="nil"/>
          <w:left w:val="nil"/>
          <w:bottom w:val="nil"/>
          <w:right w:val="nil"/>
          <w:between w:val="nil"/>
        </w:pBdr>
        <w:spacing w:line="276" w:lineRule="auto"/>
        <w:contextualSpacing/>
        <w:jc w:val="both"/>
        <w:rPr>
          <w:rFonts w:ascii="Georgia" w:hAnsi="Georgia"/>
          <w:sz w:val="22"/>
          <w:szCs w:val="22"/>
        </w:rPr>
      </w:pPr>
    </w:p>
    <w:p w:rsidR="00A27AB0" w:rsidRDefault="00A27AB0" w:rsidP="00487F7E">
      <w:pPr>
        <w:pBdr>
          <w:top w:val="nil"/>
          <w:left w:val="nil"/>
          <w:bottom w:val="nil"/>
          <w:right w:val="nil"/>
          <w:between w:val="nil"/>
        </w:pBdr>
        <w:spacing w:line="276" w:lineRule="auto"/>
        <w:contextualSpacing/>
        <w:jc w:val="both"/>
        <w:rPr>
          <w:rFonts w:ascii="Georgia" w:hAnsi="Georgia"/>
          <w:sz w:val="22"/>
          <w:szCs w:val="22"/>
        </w:rPr>
      </w:pPr>
    </w:p>
    <w:p w:rsidR="003D614D" w:rsidRDefault="003D614D" w:rsidP="00487F7E">
      <w:pPr>
        <w:pBdr>
          <w:top w:val="nil"/>
          <w:left w:val="nil"/>
          <w:bottom w:val="nil"/>
          <w:right w:val="nil"/>
          <w:between w:val="nil"/>
        </w:pBdr>
        <w:spacing w:line="276" w:lineRule="auto"/>
        <w:contextualSpacing/>
        <w:jc w:val="both"/>
        <w:rPr>
          <w:rFonts w:ascii="Georgia" w:hAnsi="Georgia"/>
          <w:sz w:val="22"/>
          <w:szCs w:val="22"/>
        </w:rPr>
      </w:pPr>
    </w:p>
    <w:p w:rsidR="003D614D" w:rsidRDefault="003D614D" w:rsidP="00487F7E">
      <w:pPr>
        <w:pBdr>
          <w:top w:val="nil"/>
          <w:left w:val="nil"/>
          <w:bottom w:val="nil"/>
          <w:right w:val="nil"/>
          <w:between w:val="nil"/>
        </w:pBdr>
        <w:spacing w:line="276" w:lineRule="auto"/>
        <w:contextualSpacing/>
        <w:jc w:val="both"/>
        <w:rPr>
          <w:rFonts w:ascii="Georgia" w:hAnsi="Georgia"/>
          <w:sz w:val="22"/>
          <w:szCs w:val="22"/>
        </w:rPr>
      </w:pPr>
    </w:p>
    <w:p w:rsidR="00A27AB0" w:rsidRDefault="00A27AB0" w:rsidP="00487F7E">
      <w:pPr>
        <w:pBdr>
          <w:top w:val="nil"/>
          <w:left w:val="nil"/>
          <w:bottom w:val="nil"/>
          <w:right w:val="nil"/>
          <w:between w:val="nil"/>
        </w:pBdr>
        <w:spacing w:line="276" w:lineRule="auto"/>
        <w:contextualSpacing/>
        <w:jc w:val="both"/>
        <w:rPr>
          <w:rFonts w:ascii="Georgia" w:hAnsi="Georgia"/>
          <w:sz w:val="22"/>
          <w:szCs w:val="22"/>
        </w:rPr>
      </w:pPr>
    </w:p>
    <w:p w:rsidR="00A27AB0" w:rsidRPr="003D614D" w:rsidRDefault="00A27AB0" w:rsidP="00487F7E">
      <w:pPr>
        <w:pBdr>
          <w:top w:val="nil"/>
          <w:left w:val="nil"/>
          <w:bottom w:val="nil"/>
          <w:right w:val="nil"/>
          <w:between w:val="nil"/>
        </w:pBdr>
        <w:spacing w:line="276" w:lineRule="auto"/>
        <w:contextualSpacing/>
        <w:jc w:val="both"/>
        <w:rPr>
          <w:rFonts w:ascii="Georgia" w:hAnsi="Georgia"/>
          <w:b/>
          <w:sz w:val="22"/>
          <w:szCs w:val="22"/>
        </w:rPr>
      </w:pPr>
      <w:r w:rsidRPr="003D614D">
        <w:rPr>
          <w:rFonts w:ascii="Georgia" w:hAnsi="Georgia"/>
          <w:b/>
          <w:sz w:val="22"/>
          <w:szCs w:val="22"/>
        </w:rPr>
        <w:t>EDİTÖRE NOTLAR</w:t>
      </w:r>
    </w:p>
    <w:p w:rsidR="00A27AB0" w:rsidRPr="003D614D" w:rsidRDefault="00A27AB0" w:rsidP="00487F7E">
      <w:pPr>
        <w:pBdr>
          <w:top w:val="nil"/>
          <w:left w:val="nil"/>
          <w:bottom w:val="nil"/>
          <w:right w:val="nil"/>
          <w:between w:val="nil"/>
        </w:pBdr>
        <w:spacing w:line="276" w:lineRule="auto"/>
        <w:contextualSpacing/>
        <w:jc w:val="both"/>
        <w:rPr>
          <w:rFonts w:ascii="Georgia" w:hAnsi="Georgia"/>
          <w:b/>
          <w:sz w:val="20"/>
          <w:szCs w:val="22"/>
        </w:rPr>
      </w:pPr>
    </w:p>
    <w:p w:rsidR="00487F7E" w:rsidRPr="003D614D" w:rsidRDefault="00487F7E" w:rsidP="00487F7E">
      <w:pPr>
        <w:pBdr>
          <w:top w:val="nil"/>
          <w:left w:val="nil"/>
          <w:bottom w:val="nil"/>
          <w:right w:val="nil"/>
          <w:between w:val="nil"/>
        </w:pBdr>
        <w:spacing w:line="276" w:lineRule="auto"/>
        <w:contextualSpacing/>
        <w:jc w:val="both"/>
        <w:rPr>
          <w:rFonts w:ascii="Georgia" w:hAnsi="Georgia"/>
          <w:b/>
          <w:sz w:val="20"/>
          <w:szCs w:val="22"/>
        </w:rPr>
      </w:pPr>
      <w:proofErr w:type="spellStart"/>
      <w:r w:rsidRPr="003D614D">
        <w:rPr>
          <w:rFonts w:ascii="Georgia" w:hAnsi="Georgia"/>
          <w:b/>
          <w:sz w:val="20"/>
          <w:szCs w:val="22"/>
        </w:rPr>
        <w:t>Çözüm</w:t>
      </w:r>
      <w:proofErr w:type="spellEnd"/>
      <w:r w:rsidR="00FB5622" w:rsidRPr="003D614D">
        <w:rPr>
          <w:rFonts w:ascii="Georgia" w:hAnsi="Georgia"/>
          <w:b/>
          <w:sz w:val="20"/>
          <w:szCs w:val="22"/>
        </w:rPr>
        <w:t xml:space="preserve"> </w:t>
      </w:r>
      <w:proofErr w:type="spellStart"/>
      <w:r w:rsidRPr="003D614D">
        <w:rPr>
          <w:rFonts w:ascii="Georgia" w:hAnsi="Georgia"/>
          <w:b/>
          <w:sz w:val="20"/>
          <w:szCs w:val="22"/>
        </w:rPr>
        <w:t>farklı</w:t>
      </w:r>
      <w:proofErr w:type="spellEnd"/>
      <w:r w:rsidR="00FB5622" w:rsidRPr="003D614D">
        <w:rPr>
          <w:rFonts w:ascii="Georgia" w:hAnsi="Georgia"/>
          <w:b/>
          <w:sz w:val="20"/>
          <w:szCs w:val="22"/>
        </w:rPr>
        <w:t xml:space="preserve"> </w:t>
      </w:r>
      <w:proofErr w:type="spellStart"/>
      <w:r w:rsidRPr="003D614D">
        <w:rPr>
          <w:rFonts w:ascii="Georgia" w:hAnsi="Georgia"/>
          <w:b/>
          <w:sz w:val="20"/>
          <w:szCs w:val="22"/>
        </w:rPr>
        <w:t>düzeylerde</w:t>
      </w:r>
      <w:proofErr w:type="spellEnd"/>
      <w:r w:rsidR="00FB5622" w:rsidRPr="003D614D">
        <w:rPr>
          <w:rFonts w:ascii="Georgia" w:hAnsi="Georgia"/>
          <w:b/>
          <w:sz w:val="20"/>
          <w:szCs w:val="22"/>
        </w:rPr>
        <w:t xml:space="preserve"> </w:t>
      </w:r>
      <w:proofErr w:type="spellStart"/>
      <w:r w:rsidRPr="003D614D">
        <w:rPr>
          <w:rFonts w:ascii="Georgia" w:hAnsi="Georgia"/>
          <w:b/>
          <w:sz w:val="20"/>
          <w:szCs w:val="22"/>
        </w:rPr>
        <w:t>atılacak</w:t>
      </w:r>
      <w:proofErr w:type="spellEnd"/>
      <w:r w:rsidR="00FB5622" w:rsidRPr="003D614D">
        <w:rPr>
          <w:rFonts w:ascii="Georgia" w:hAnsi="Georgia"/>
          <w:b/>
          <w:sz w:val="20"/>
          <w:szCs w:val="22"/>
        </w:rPr>
        <w:t xml:space="preserve"> </w:t>
      </w:r>
      <w:proofErr w:type="spellStart"/>
      <w:r w:rsidRPr="003D614D">
        <w:rPr>
          <w:rFonts w:ascii="Georgia" w:hAnsi="Georgia"/>
          <w:b/>
          <w:sz w:val="20"/>
          <w:szCs w:val="22"/>
        </w:rPr>
        <w:t>adımlardan</w:t>
      </w:r>
      <w:proofErr w:type="spellEnd"/>
      <w:r w:rsidR="00FB5622" w:rsidRPr="003D614D">
        <w:rPr>
          <w:rFonts w:ascii="Georgia" w:hAnsi="Georgia"/>
          <w:b/>
          <w:sz w:val="20"/>
          <w:szCs w:val="22"/>
        </w:rPr>
        <w:t xml:space="preserve"> </w:t>
      </w:r>
      <w:proofErr w:type="spellStart"/>
      <w:r w:rsidRPr="003D614D">
        <w:rPr>
          <w:rFonts w:ascii="Georgia" w:hAnsi="Georgia"/>
          <w:b/>
          <w:sz w:val="20"/>
          <w:szCs w:val="22"/>
        </w:rPr>
        <w:t>oluşuyor</w:t>
      </w:r>
      <w:proofErr w:type="spellEnd"/>
      <w:r w:rsidRPr="003D614D">
        <w:rPr>
          <w:rFonts w:ascii="Georgia" w:hAnsi="Georgia"/>
          <w:b/>
          <w:sz w:val="20"/>
          <w:szCs w:val="22"/>
        </w:rPr>
        <w:t>!</w:t>
      </w:r>
    </w:p>
    <w:p w:rsidR="00487F7E" w:rsidRPr="003D614D" w:rsidRDefault="00487F7E" w:rsidP="00487F7E">
      <w:pPr>
        <w:pBdr>
          <w:top w:val="nil"/>
          <w:left w:val="nil"/>
          <w:bottom w:val="nil"/>
          <w:right w:val="nil"/>
          <w:between w:val="nil"/>
        </w:pBdr>
        <w:spacing w:line="276" w:lineRule="auto"/>
        <w:contextualSpacing/>
        <w:jc w:val="both"/>
        <w:rPr>
          <w:rFonts w:ascii="Georgia" w:hAnsi="Georgia"/>
          <w:sz w:val="20"/>
          <w:szCs w:val="22"/>
        </w:rPr>
      </w:pPr>
    </w:p>
    <w:p w:rsidR="00487F7E" w:rsidRPr="003D614D" w:rsidRDefault="00487F7E" w:rsidP="00941255">
      <w:pPr>
        <w:pBdr>
          <w:top w:val="nil"/>
          <w:left w:val="nil"/>
          <w:bottom w:val="nil"/>
          <w:right w:val="nil"/>
          <w:between w:val="nil"/>
        </w:pBdr>
        <w:spacing w:line="276" w:lineRule="auto"/>
        <w:contextualSpacing/>
        <w:jc w:val="both"/>
        <w:rPr>
          <w:rFonts w:ascii="Georgia" w:eastAsia="Georgia" w:hAnsi="Georgia"/>
          <w:sz w:val="20"/>
          <w:szCs w:val="22"/>
        </w:rPr>
      </w:pPr>
      <w:r w:rsidRPr="003D614D">
        <w:rPr>
          <w:rFonts w:ascii="Georgia" w:eastAsia="Arial" w:hAnsi="Georgia" w:cs="Arial"/>
          <w:sz w:val="20"/>
          <w:szCs w:val="22"/>
          <w:lang w:val="tr-TR" w:eastAsia="tr-TR"/>
        </w:rPr>
        <w:t>WWF’in</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raporunda</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çözüm</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için</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uluslararası,</w:t>
      </w:r>
      <w:r w:rsidR="00941255" w:rsidRPr="003D614D">
        <w:rPr>
          <w:rFonts w:ascii="Georgia" w:eastAsia="Arial" w:hAnsi="Georgia" w:cs="Arial"/>
          <w:sz w:val="20"/>
          <w:szCs w:val="22"/>
          <w:lang w:val="tr-TR" w:eastAsia="tr-TR"/>
        </w:rPr>
        <w:t xml:space="preserve"> ulusal, </w:t>
      </w:r>
      <w:r w:rsidRPr="003D614D">
        <w:rPr>
          <w:rFonts w:ascii="Georgia" w:eastAsia="Arial" w:hAnsi="Georgia" w:cs="Arial"/>
          <w:sz w:val="20"/>
          <w:szCs w:val="22"/>
          <w:lang w:val="tr-TR" w:eastAsia="tr-TR"/>
        </w:rPr>
        <w:t>endüstriyel</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ve</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bireysel</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düzeylerde</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yapılması</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gerekenler</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aktarılıyor.</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Uluslararası</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düzeyde</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öncelikle</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plastiklerin</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okyanuslara</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atılmasını</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engellemek</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üzere</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yasal</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bağlayıcılığı</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bulunan</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uluslararası</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bir</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anlaşmanın</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imzalanması</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ve</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endüstri</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için</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doğaya</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tüm</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plastik</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sızıntısını</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durdurmayı</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hedefleyen, Birleşmiş</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Milletler</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Çevre</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Asamblesi’nin</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deniz</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çöpleri</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kararıyla</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uyumlu</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bir</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sıfır</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seviyesi</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vizyonunun</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geliştirilmesi</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gerekiyor.</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Bu adımlara</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paralel</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olarak</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bütün</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atıkların</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temizlenmesi</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ve</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uygun</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bir</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şekilde</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bertaraf</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edilmesi</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için</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harekete</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geçilmesi</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ve</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plastik</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atık</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ihracatçıları</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için</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geri</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dönüşüm</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kriterlerinin</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tanımlandığı</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uluslararası</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plastik</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atık</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ticareti</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mevzuatının</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oluşturulması</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hayati</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önem</w:t>
      </w:r>
      <w:r w:rsidR="00941255" w:rsidRPr="003D614D">
        <w:rPr>
          <w:rFonts w:ascii="Georgia" w:eastAsia="Arial" w:hAnsi="Georgia" w:cs="Arial"/>
          <w:sz w:val="20"/>
          <w:szCs w:val="22"/>
          <w:lang w:val="tr-TR" w:eastAsia="tr-TR"/>
        </w:rPr>
        <w:t xml:space="preserve"> </w:t>
      </w:r>
      <w:r w:rsidRPr="003D614D">
        <w:rPr>
          <w:rFonts w:ascii="Georgia" w:eastAsia="Arial" w:hAnsi="Georgia" w:cs="Arial"/>
          <w:sz w:val="20"/>
          <w:szCs w:val="22"/>
          <w:lang w:val="tr-TR" w:eastAsia="tr-TR"/>
        </w:rPr>
        <w:t>taşıyor</w:t>
      </w:r>
      <w:r w:rsidRPr="003D614D">
        <w:rPr>
          <w:rFonts w:ascii="Georgia" w:eastAsia="Georgia" w:hAnsi="Georgia"/>
          <w:sz w:val="20"/>
          <w:szCs w:val="22"/>
        </w:rPr>
        <w:t>.</w:t>
      </w:r>
    </w:p>
    <w:p w:rsidR="00487F7E" w:rsidRPr="003D614D" w:rsidRDefault="00487F7E" w:rsidP="00941255">
      <w:pPr>
        <w:pBdr>
          <w:top w:val="nil"/>
          <w:left w:val="nil"/>
          <w:bottom w:val="nil"/>
          <w:right w:val="nil"/>
          <w:between w:val="nil"/>
        </w:pBdr>
        <w:spacing w:line="276" w:lineRule="auto"/>
        <w:contextualSpacing/>
        <w:jc w:val="both"/>
        <w:rPr>
          <w:rFonts w:ascii="Georgia" w:eastAsia="Georgia" w:hAnsi="Georgia"/>
          <w:sz w:val="20"/>
          <w:szCs w:val="22"/>
        </w:rPr>
      </w:pPr>
    </w:p>
    <w:p w:rsidR="00487F7E" w:rsidRPr="003D614D" w:rsidRDefault="00487F7E" w:rsidP="00941255">
      <w:pPr>
        <w:pBdr>
          <w:top w:val="nil"/>
          <w:left w:val="nil"/>
          <w:bottom w:val="nil"/>
          <w:right w:val="nil"/>
          <w:between w:val="nil"/>
        </w:pBdr>
        <w:spacing w:line="276" w:lineRule="auto"/>
        <w:contextualSpacing/>
        <w:jc w:val="both"/>
        <w:rPr>
          <w:rFonts w:ascii="Georgia" w:eastAsia="Georgia" w:hAnsi="Georgia"/>
          <w:sz w:val="20"/>
          <w:szCs w:val="22"/>
        </w:rPr>
      </w:pPr>
      <w:proofErr w:type="spellStart"/>
      <w:r w:rsidRPr="003D614D">
        <w:rPr>
          <w:rFonts w:ascii="Georgia" w:eastAsia="Georgia" w:hAnsi="Georgia"/>
          <w:sz w:val="20"/>
          <w:szCs w:val="22"/>
        </w:rPr>
        <w:t>Ulusal</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düzeyde</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ise</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halen</w:t>
      </w:r>
      <w:proofErr w:type="spellEnd"/>
      <w:r w:rsidRPr="003D614D">
        <w:rPr>
          <w:rFonts w:ascii="Georgia" w:eastAsia="Georgia" w:hAnsi="Georgia"/>
          <w:sz w:val="20"/>
          <w:szCs w:val="22"/>
        </w:rPr>
        <w:t xml:space="preserve"> %30 </w:t>
      </w:r>
      <w:proofErr w:type="spellStart"/>
      <w:r w:rsidRPr="003D614D">
        <w:rPr>
          <w:rFonts w:ascii="Georgia" w:eastAsia="Georgia" w:hAnsi="Georgia"/>
          <w:sz w:val="20"/>
          <w:szCs w:val="22"/>
        </w:rPr>
        <w:t>olan</w:t>
      </w:r>
      <w:proofErr w:type="spellEnd"/>
      <w:r w:rsidR="00884BB0" w:rsidRPr="003D614D">
        <w:rPr>
          <w:rFonts w:ascii="Georgia" w:eastAsia="Georgia" w:hAnsi="Georgia"/>
          <w:sz w:val="20"/>
          <w:szCs w:val="22"/>
        </w:rPr>
        <w:t xml:space="preserve"> </w:t>
      </w:r>
      <w:proofErr w:type="spellStart"/>
      <w:r w:rsidR="00884BB0" w:rsidRPr="003D614D">
        <w:rPr>
          <w:rFonts w:ascii="Georgia" w:eastAsia="Georgia" w:hAnsi="Georgia"/>
          <w:sz w:val="20"/>
          <w:szCs w:val="22"/>
        </w:rPr>
        <w:t>plastik</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atık</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geri</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dönüşüm</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ve</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yeniden</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kullanım</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oranının</w:t>
      </w:r>
      <w:proofErr w:type="spellEnd"/>
      <w:r w:rsidRPr="003D614D">
        <w:rPr>
          <w:rFonts w:ascii="Georgia" w:eastAsia="Georgia" w:hAnsi="Georgia"/>
          <w:sz w:val="20"/>
          <w:szCs w:val="22"/>
        </w:rPr>
        <w:t xml:space="preserve"> 2030’a </w:t>
      </w:r>
      <w:proofErr w:type="spellStart"/>
      <w:proofErr w:type="gramStart"/>
      <w:r w:rsidRPr="003D614D">
        <w:rPr>
          <w:rFonts w:ascii="Georgia" w:eastAsia="Georgia" w:hAnsi="Georgia"/>
          <w:sz w:val="20"/>
          <w:szCs w:val="22"/>
        </w:rPr>
        <w:t>kadar</w:t>
      </w:r>
      <w:proofErr w:type="spellEnd"/>
      <w:proofErr w:type="gramEnd"/>
      <w:r w:rsidRPr="003D614D">
        <w:rPr>
          <w:rFonts w:ascii="Georgia" w:eastAsia="Georgia" w:hAnsi="Georgia"/>
          <w:sz w:val="20"/>
          <w:szCs w:val="22"/>
        </w:rPr>
        <w:t xml:space="preserve"> %100’e </w:t>
      </w:r>
      <w:proofErr w:type="spellStart"/>
      <w:r w:rsidRPr="003D614D">
        <w:rPr>
          <w:rFonts w:ascii="Georgia" w:eastAsia="Georgia" w:hAnsi="Georgia"/>
          <w:sz w:val="20"/>
          <w:szCs w:val="22"/>
        </w:rPr>
        <w:t>çıkarılması</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öncelikli</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hedef</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olarak</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ortaya</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çıkıyor</w:t>
      </w:r>
      <w:proofErr w:type="spellEnd"/>
      <w:r w:rsidRPr="003D614D">
        <w:rPr>
          <w:rFonts w:ascii="Georgia" w:eastAsia="Georgia" w:hAnsi="Georgia"/>
          <w:sz w:val="20"/>
          <w:szCs w:val="22"/>
        </w:rPr>
        <w:t xml:space="preserve">. </w:t>
      </w:r>
      <w:proofErr w:type="spellStart"/>
      <w:r w:rsidRPr="003D614D">
        <w:rPr>
          <w:rFonts w:ascii="Georgia" w:eastAsia="Georgia" w:hAnsi="Georgia"/>
          <w:sz w:val="20"/>
          <w:szCs w:val="22"/>
        </w:rPr>
        <w:t>Ayrıca</w:t>
      </w:r>
      <w:proofErr w:type="spellEnd"/>
      <w:r w:rsidRPr="003D614D">
        <w:rPr>
          <w:rFonts w:ascii="Georgia" w:eastAsia="Georgia" w:hAnsi="Georgia"/>
          <w:sz w:val="20"/>
          <w:szCs w:val="22"/>
        </w:rPr>
        <w:t xml:space="preserve"> 2025’e </w:t>
      </w:r>
      <w:proofErr w:type="spellStart"/>
      <w:proofErr w:type="gramStart"/>
      <w:r w:rsidRPr="003D614D">
        <w:rPr>
          <w:rFonts w:ascii="Georgia" w:eastAsia="Georgia" w:hAnsi="Georgia"/>
          <w:sz w:val="20"/>
          <w:szCs w:val="22"/>
        </w:rPr>
        <w:t>kadar</w:t>
      </w:r>
      <w:proofErr w:type="spellEnd"/>
      <w:proofErr w:type="gram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tek</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kullanımlık</w:t>
      </w:r>
      <w:proofErr w:type="spellEnd"/>
      <w:r w:rsidR="00884BB0" w:rsidRPr="003D614D">
        <w:rPr>
          <w:rFonts w:ascii="Georgia" w:eastAsia="Georgia" w:hAnsi="Georgia"/>
          <w:sz w:val="20"/>
          <w:szCs w:val="22"/>
        </w:rPr>
        <w:t xml:space="preserve"> </w:t>
      </w:r>
      <w:proofErr w:type="spellStart"/>
      <w:r w:rsidR="00884BB0" w:rsidRPr="003D614D">
        <w:rPr>
          <w:rFonts w:ascii="Georgia" w:eastAsia="Georgia" w:hAnsi="Georgia"/>
          <w:sz w:val="20"/>
          <w:szCs w:val="22"/>
        </w:rPr>
        <w:t>plastik</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poşetlerin</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ve</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ürünlere</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eklenen</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mikroplastiklerin</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yasaklanması</w:t>
      </w:r>
      <w:proofErr w:type="spellEnd"/>
      <w:r w:rsidRPr="003D614D">
        <w:rPr>
          <w:rFonts w:ascii="Georgia" w:eastAsia="Georgia" w:hAnsi="Georgia"/>
          <w:sz w:val="20"/>
          <w:szCs w:val="22"/>
        </w:rPr>
        <w:t xml:space="preserve"> da </w:t>
      </w:r>
      <w:proofErr w:type="spellStart"/>
      <w:r w:rsidRPr="003D614D">
        <w:rPr>
          <w:rFonts w:ascii="Georgia" w:eastAsia="Georgia" w:hAnsi="Georgia"/>
          <w:sz w:val="20"/>
          <w:szCs w:val="22"/>
        </w:rPr>
        <w:t>çok</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önemli</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bir</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adım</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oluşturacak</w:t>
      </w:r>
      <w:proofErr w:type="spellEnd"/>
      <w:r w:rsidRPr="003D614D">
        <w:rPr>
          <w:rFonts w:ascii="Georgia" w:eastAsia="Georgia" w:hAnsi="Georgia"/>
          <w:sz w:val="20"/>
          <w:szCs w:val="22"/>
        </w:rPr>
        <w:t>.</w:t>
      </w:r>
    </w:p>
    <w:p w:rsidR="00487F7E" w:rsidRPr="003D614D" w:rsidRDefault="00487F7E" w:rsidP="00941255">
      <w:pPr>
        <w:pBdr>
          <w:top w:val="nil"/>
          <w:left w:val="nil"/>
          <w:bottom w:val="nil"/>
          <w:right w:val="nil"/>
          <w:between w:val="nil"/>
        </w:pBdr>
        <w:spacing w:line="276" w:lineRule="auto"/>
        <w:contextualSpacing/>
        <w:jc w:val="both"/>
        <w:rPr>
          <w:rFonts w:ascii="Georgia" w:eastAsia="Georgia" w:hAnsi="Georgia"/>
          <w:sz w:val="20"/>
          <w:szCs w:val="22"/>
        </w:rPr>
      </w:pPr>
    </w:p>
    <w:p w:rsidR="00487F7E" w:rsidRPr="003D614D" w:rsidRDefault="00487F7E" w:rsidP="00941255">
      <w:pPr>
        <w:spacing w:line="276" w:lineRule="auto"/>
        <w:jc w:val="both"/>
        <w:rPr>
          <w:rFonts w:ascii="Georgia" w:eastAsia="Georgia" w:hAnsi="Georgia"/>
          <w:sz w:val="20"/>
          <w:szCs w:val="22"/>
        </w:rPr>
      </w:pPr>
      <w:proofErr w:type="gramStart"/>
      <w:r w:rsidRPr="003D614D">
        <w:rPr>
          <w:rFonts w:ascii="Georgia" w:eastAsia="Georgia" w:hAnsi="Georgia"/>
          <w:sz w:val="20"/>
          <w:szCs w:val="22"/>
        </w:rPr>
        <w:t xml:space="preserve">Bu </w:t>
      </w:r>
      <w:proofErr w:type="spellStart"/>
      <w:r w:rsidRPr="003D614D">
        <w:rPr>
          <w:rFonts w:ascii="Georgia" w:eastAsia="Georgia" w:hAnsi="Georgia"/>
          <w:sz w:val="20"/>
          <w:szCs w:val="22"/>
        </w:rPr>
        <w:t>konuda</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endüstriye</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düşen</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görevlerin</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başında</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geri</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dönüştürülebilir</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veya</w:t>
      </w:r>
      <w:proofErr w:type="spellEnd"/>
      <w:r w:rsidR="00941255" w:rsidRPr="003D614D">
        <w:rPr>
          <w:rFonts w:ascii="Georgia" w:eastAsia="Georgia" w:hAnsi="Georgia"/>
          <w:sz w:val="20"/>
          <w:szCs w:val="22"/>
        </w:rPr>
        <w:t xml:space="preserve"> </w:t>
      </w:r>
      <w:proofErr w:type="spellStart"/>
      <w:r w:rsidR="004F6E12" w:rsidRPr="003D614D">
        <w:rPr>
          <w:rFonts w:ascii="Georgia" w:eastAsia="Georgia" w:hAnsi="Georgia"/>
          <w:sz w:val="20"/>
          <w:szCs w:val="22"/>
        </w:rPr>
        <w:t>kompost</w:t>
      </w:r>
      <w:proofErr w:type="spellEnd"/>
      <w:r w:rsidR="004F6E12" w:rsidRPr="003D614D">
        <w:rPr>
          <w:rFonts w:ascii="Georgia" w:eastAsia="Georgia" w:hAnsi="Georgia"/>
          <w:sz w:val="20"/>
          <w:szCs w:val="22"/>
        </w:rPr>
        <w:t xml:space="preserve"> </w:t>
      </w:r>
      <w:proofErr w:type="spellStart"/>
      <w:r w:rsidRPr="003D614D">
        <w:rPr>
          <w:rFonts w:ascii="Georgia" w:eastAsia="Georgia" w:hAnsi="Georgia"/>
          <w:sz w:val="20"/>
          <w:szCs w:val="22"/>
        </w:rPr>
        <w:t>haline</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getirilebilir</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alternatifleri</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üretebilmek</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için</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yenilikçi</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teknolojilere</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yatırım</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yapılması</w:t>
      </w:r>
      <w:proofErr w:type="spellEnd"/>
      <w:r w:rsidRPr="003D614D">
        <w:rPr>
          <w:rFonts w:ascii="Georgia" w:eastAsia="Georgia" w:hAnsi="Georgia"/>
          <w:sz w:val="20"/>
          <w:szCs w:val="22"/>
        </w:rPr>
        <w:t xml:space="preserve">, </w:t>
      </w:r>
      <w:proofErr w:type="spellStart"/>
      <w:r w:rsidRPr="003D614D">
        <w:rPr>
          <w:rFonts w:ascii="Georgia" w:hAnsi="Georgia"/>
          <w:sz w:val="20"/>
          <w:szCs w:val="22"/>
        </w:rPr>
        <w:t>fosil</w:t>
      </w:r>
      <w:proofErr w:type="spellEnd"/>
      <w:r w:rsidR="00941255" w:rsidRPr="003D614D">
        <w:rPr>
          <w:rFonts w:ascii="Georgia" w:hAnsi="Georgia"/>
          <w:sz w:val="20"/>
          <w:szCs w:val="22"/>
        </w:rPr>
        <w:t xml:space="preserve"> </w:t>
      </w:r>
      <w:proofErr w:type="spellStart"/>
      <w:r w:rsidRPr="003D614D">
        <w:rPr>
          <w:rFonts w:ascii="Georgia" w:hAnsi="Georgia"/>
          <w:sz w:val="20"/>
          <w:szCs w:val="22"/>
        </w:rPr>
        <w:t>kaynaklardan</w:t>
      </w:r>
      <w:proofErr w:type="spellEnd"/>
      <w:r w:rsidR="00941255" w:rsidRPr="003D614D">
        <w:rPr>
          <w:rFonts w:ascii="Georgia" w:hAnsi="Georgia"/>
          <w:sz w:val="20"/>
          <w:szCs w:val="22"/>
        </w:rPr>
        <w:t xml:space="preserve"> </w:t>
      </w:r>
      <w:proofErr w:type="spellStart"/>
      <w:r w:rsidRPr="003D614D">
        <w:rPr>
          <w:rFonts w:ascii="Georgia" w:hAnsi="Georgia"/>
          <w:sz w:val="20"/>
          <w:szCs w:val="22"/>
        </w:rPr>
        <w:t>elde</w:t>
      </w:r>
      <w:proofErr w:type="spellEnd"/>
      <w:r w:rsidR="00941255" w:rsidRPr="003D614D">
        <w:rPr>
          <w:rFonts w:ascii="Georgia" w:hAnsi="Georgia"/>
          <w:sz w:val="20"/>
          <w:szCs w:val="22"/>
        </w:rPr>
        <w:t xml:space="preserve"> </w:t>
      </w:r>
      <w:proofErr w:type="spellStart"/>
      <w:r w:rsidRPr="003D614D">
        <w:rPr>
          <w:rFonts w:ascii="Georgia" w:hAnsi="Georgia"/>
          <w:sz w:val="20"/>
          <w:szCs w:val="22"/>
        </w:rPr>
        <w:t>edilen</w:t>
      </w:r>
      <w:proofErr w:type="spellEnd"/>
      <w:r w:rsidR="00941255" w:rsidRPr="003D614D">
        <w:rPr>
          <w:rFonts w:ascii="Georgia" w:hAnsi="Georgia"/>
          <w:sz w:val="20"/>
          <w:szCs w:val="22"/>
        </w:rPr>
        <w:t xml:space="preserve"> </w:t>
      </w:r>
      <w:proofErr w:type="spellStart"/>
      <w:r w:rsidRPr="003D614D">
        <w:rPr>
          <w:rFonts w:ascii="Georgia" w:hAnsi="Georgia"/>
          <w:sz w:val="20"/>
          <w:szCs w:val="22"/>
        </w:rPr>
        <w:t>plastiklerden</w:t>
      </w:r>
      <w:proofErr w:type="spellEnd"/>
      <w:r w:rsidR="00941255" w:rsidRPr="003D614D">
        <w:rPr>
          <w:rFonts w:ascii="Georgia" w:hAnsi="Georgia"/>
          <w:sz w:val="20"/>
          <w:szCs w:val="22"/>
        </w:rPr>
        <w:t xml:space="preserve"> </w:t>
      </w:r>
      <w:proofErr w:type="spellStart"/>
      <w:r w:rsidRPr="003D614D">
        <w:rPr>
          <w:rFonts w:ascii="Georgia" w:hAnsi="Georgia"/>
          <w:sz w:val="20"/>
          <w:szCs w:val="22"/>
        </w:rPr>
        <w:t>uzaklaşılması</w:t>
      </w:r>
      <w:proofErr w:type="spellEnd"/>
      <w:r w:rsidR="00941255" w:rsidRPr="003D614D">
        <w:rPr>
          <w:rFonts w:ascii="Georgia" w:hAnsi="Georgia"/>
          <w:sz w:val="20"/>
          <w:szCs w:val="22"/>
        </w:rPr>
        <w:t xml:space="preserve"> </w:t>
      </w:r>
      <w:proofErr w:type="spellStart"/>
      <w:r w:rsidRPr="003D614D">
        <w:rPr>
          <w:rFonts w:ascii="Georgia" w:hAnsi="Georgia"/>
          <w:sz w:val="20"/>
          <w:szCs w:val="22"/>
        </w:rPr>
        <w:t>ve</w:t>
      </w:r>
      <w:proofErr w:type="spellEnd"/>
      <w:r w:rsidR="00941255" w:rsidRPr="003D614D">
        <w:rPr>
          <w:rFonts w:ascii="Georgia" w:hAnsi="Georgia"/>
          <w:sz w:val="20"/>
          <w:szCs w:val="22"/>
        </w:rPr>
        <w:t xml:space="preserve"> </w:t>
      </w:r>
      <w:proofErr w:type="spellStart"/>
      <w:r w:rsidRPr="003D614D">
        <w:rPr>
          <w:rFonts w:ascii="Georgia" w:hAnsi="Georgia"/>
          <w:sz w:val="20"/>
          <w:szCs w:val="22"/>
        </w:rPr>
        <w:t>yenilenebilir</w:t>
      </w:r>
      <w:proofErr w:type="spellEnd"/>
      <w:r w:rsidR="00941255" w:rsidRPr="003D614D">
        <w:rPr>
          <w:rFonts w:ascii="Georgia" w:hAnsi="Georgia"/>
          <w:sz w:val="20"/>
          <w:szCs w:val="22"/>
        </w:rPr>
        <w:t xml:space="preserve"> </w:t>
      </w:r>
      <w:proofErr w:type="spellStart"/>
      <w:r w:rsidRPr="003D614D">
        <w:rPr>
          <w:rFonts w:ascii="Georgia" w:hAnsi="Georgia"/>
          <w:sz w:val="20"/>
          <w:szCs w:val="22"/>
        </w:rPr>
        <w:t>kaynaklardan</w:t>
      </w:r>
      <w:proofErr w:type="spellEnd"/>
      <w:r w:rsidR="00941255" w:rsidRPr="003D614D">
        <w:rPr>
          <w:rFonts w:ascii="Georgia" w:hAnsi="Georgia"/>
          <w:sz w:val="20"/>
          <w:szCs w:val="22"/>
        </w:rPr>
        <w:t xml:space="preserve"> </w:t>
      </w:r>
      <w:proofErr w:type="spellStart"/>
      <w:r w:rsidRPr="003D614D">
        <w:rPr>
          <w:rFonts w:ascii="Georgia" w:hAnsi="Georgia"/>
          <w:sz w:val="20"/>
          <w:szCs w:val="22"/>
        </w:rPr>
        <w:t>elde</w:t>
      </w:r>
      <w:proofErr w:type="spellEnd"/>
      <w:r w:rsidR="00941255" w:rsidRPr="003D614D">
        <w:rPr>
          <w:rFonts w:ascii="Georgia" w:hAnsi="Georgia"/>
          <w:sz w:val="20"/>
          <w:szCs w:val="22"/>
        </w:rPr>
        <w:t xml:space="preserve"> </w:t>
      </w:r>
      <w:proofErr w:type="spellStart"/>
      <w:r w:rsidRPr="003D614D">
        <w:rPr>
          <w:rFonts w:ascii="Georgia" w:hAnsi="Georgia"/>
          <w:sz w:val="20"/>
          <w:szCs w:val="22"/>
        </w:rPr>
        <w:t>edilen</w:t>
      </w:r>
      <w:proofErr w:type="spellEnd"/>
      <w:r w:rsidR="00941255" w:rsidRPr="003D614D">
        <w:rPr>
          <w:rFonts w:ascii="Georgia" w:hAnsi="Georgia"/>
          <w:sz w:val="20"/>
          <w:szCs w:val="22"/>
        </w:rPr>
        <w:t xml:space="preserve"> </w:t>
      </w:r>
      <w:proofErr w:type="spellStart"/>
      <w:r w:rsidRPr="003D614D">
        <w:rPr>
          <w:rFonts w:ascii="Georgia" w:hAnsi="Georgia"/>
          <w:sz w:val="20"/>
          <w:szCs w:val="22"/>
        </w:rPr>
        <w:t>hammaddelerin</w:t>
      </w:r>
      <w:proofErr w:type="spellEnd"/>
      <w:r w:rsidR="00941255" w:rsidRPr="003D614D">
        <w:rPr>
          <w:rFonts w:ascii="Georgia" w:hAnsi="Georgia"/>
          <w:sz w:val="20"/>
          <w:szCs w:val="22"/>
        </w:rPr>
        <w:t xml:space="preserve"> </w:t>
      </w:r>
      <w:proofErr w:type="spellStart"/>
      <w:r w:rsidRPr="003D614D">
        <w:rPr>
          <w:rFonts w:ascii="Georgia" w:hAnsi="Georgia"/>
          <w:sz w:val="20"/>
          <w:szCs w:val="22"/>
        </w:rPr>
        <w:t>kullanılması</w:t>
      </w:r>
      <w:proofErr w:type="spellEnd"/>
      <w:r w:rsidR="00941255" w:rsidRPr="003D614D">
        <w:rPr>
          <w:rFonts w:ascii="Georgia" w:hAnsi="Georgia"/>
          <w:sz w:val="20"/>
          <w:szCs w:val="22"/>
        </w:rPr>
        <w:t xml:space="preserve"> </w:t>
      </w:r>
      <w:proofErr w:type="spellStart"/>
      <w:r w:rsidRPr="003D614D">
        <w:rPr>
          <w:rFonts w:ascii="Georgia" w:hAnsi="Georgia"/>
          <w:sz w:val="20"/>
          <w:szCs w:val="22"/>
        </w:rPr>
        <w:t>geliyor</w:t>
      </w:r>
      <w:proofErr w:type="spellEnd"/>
      <w:r w:rsidRPr="003D614D">
        <w:rPr>
          <w:rFonts w:ascii="Georgia" w:hAnsi="Georgia"/>
          <w:sz w:val="20"/>
          <w:szCs w:val="22"/>
        </w:rPr>
        <w:t>.</w:t>
      </w:r>
      <w:proofErr w:type="gramEnd"/>
      <w:r w:rsidR="00941255" w:rsidRPr="003D614D">
        <w:rPr>
          <w:rFonts w:ascii="Georgia" w:hAnsi="Georgia"/>
          <w:sz w:val="20"/>
          <w:szCs w:val="22"/>
        </w:rPr>
        <w:t xml:space="preserve"> </w:t>
      </w:r>
      <w:proofErr w:type="spellStart"/>
      <w:r w:rsidRPr="003D614D">
        <w:rPr>
          <w:rFonts w:ascii="Georgia" w:hAnsi="Georgia"/>
          <w:sz w:val="20"/>
          <w:szCs w:val="22"/>
        </w:rPr>
        <w:t>Raporda</w:t>
      </w:r>
      <w:proofErr w:type="spellEnd"/>
      <w:r w:rsidR="00941255" w:rsidRPr="003D614D">
        <w:rPr>
          <w:rFonts w:ascii="Georgia" w:hAnsi="Georgia"/>
          <w:sz w:val="20"/>
          <w:szCs w:val="22"/>
        </w:rPr>
        <w:t xml:space="preserve"> </w:t>
      </w:r>
      <w:proofErr w:type="spellStart"/>
      <w:r w:rsidRPr="003D614D">
        <w:rPr>
          <w:rFonts w:ascii="Georgia" w:hAnsi="Georgia"/>
          <w:sz w:val="20"/>
          <w:szCs w:val="22"/>
        </w:rPr>
        <w:t>ayrıca</w:t>
      </w:r>
      <w:proofErr w:type="spellEnd"/>
      <w:r w:rsidR="00941255" w:rsidRPr="003D614D">
        <w:rPr>
          <w:rFonts w:ascii="Georgia" w:hAnsi="Georgia"/>
          <w:sz w:val="20"/>
          <w:szCs w:val="22"/>
        </w:rPr>
        <w:t xml:space="preserve"> </w:t>
      </w:r>
      <w:proofErr w:type="spellStart"/>
      <w:r w:rsidRPr="003D614D">
        <w:rPr>
          <w:rFonts w:ascii="Georgia" w:hAnsi="Georgia"/>
          <w:sz w:val="20"/>
          <w:szCs w:val="22"/>
        </w:rPr>
        <w:t>endüstri</w:t>
      </w:r>
      <w:proofErr w:type="spellEnd"/>
      <w:r w:rsidR="00941255" w:rsidRPr="003D614D">
        <w:rPr>
          <w:rFonts w:ascii="Georgia" w:hAnsi="Georgia"/>
          <w:sz w:val="20"/>
          <w:szCs w:val="22"/>
        </w:rPr>
        <w:t xml:space="preserve"> </w:t>
      </w:r>
      <w:proofErr w:type="spellStart"/>
      <w:r w:rsidRPr="003D614D">
        <w:rPr>
          <w:rFonts w:ascii="Georgia" w:hAnsi="Georgia"/>
          <w:sz w:val="20"/>
          <w:szCs w:val="22"/>
        </w:rPr>
        <w:t>kuruluşlarına</w:t>
      </w:r>
      <w:proofErr w:type="spellEnd"/>
      <w:r w:rsidR="00941255" w:rsidRPr="003D614D">
        <w:rPr>
          <w:rFonts w:ascii="Georgia" w:hAnsi="Georgia"/>
          <w:sz w:val="20"/>
          <w:szCs w:val="22"/>
        </w:rPr>
        <w:t xml:space="preserve"> </w:t>
      </w:r>
      <w:proofErr w:type="spellStart"/>
      <w:r w:rsidRPr="003D614D">
        <w:rPr>
          <w:rFonts w:ascii="Georgia" w:hAnsi="Georgia"/>
          <w:sz w:val="20"/>
          <w:szCs w:val="22"/>
        </w:rPr>
        <w:t>g</w:t>
      </w:r>
      <w:r w:rsidRPr="003D614D">
        <w:rPr>
          <w:rFonts w:ascii="Georgia" w:eastAsia="Georgia" w:hAnsi="Georgia"/>
          <w:sz w:val="20"/>
          <w:szCs w:val="22"/>
        </w:rPr>
        <w:t>eri</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dönüştürülmüş</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malzemeleri</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ve</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plastiğe</w:t>
      </w:r>
      <w:proofErr w:type="spellEnd"/>
      <w:r w:rsidR="00941255" w:rsidRPr="003D614D">
        <w:rPr>
          <w:rFonts w:ascii="Georgia" w:eastAsia="Georgia" w:hAnsi="Georgia"/>
          <w:sz w:val="20"/>
          <w:szCs w:val="22"/>
        </w:rPr>
        <w:t xml:space="preserve"> </w:t>
      </w:r>
      <w:proofErr w:type="spellStart"/>
      <w:r w:rsidR="004F6E12" w:rsidRPr="003D614D">
        <w:rPr>
          <w:rFonts w:ascii="Georgia" w:eastAsia="Georgia" w:hAnsi="Georgia"/>
          <w:sz w:val="20"/>
          <w:szCs w:val="22"/>
        </w:rPr>
        <w:t>alternatif</w:t>
      </w:r>
      <w:proofErr w:type="spellEnd"/>
      <w:r w:rsidR="004F6E12" w:rsidRPr="003D614D">
        <w:rPr>
          <w:rFonts w:ascii="Georgia" w:eastAsia="Georgia" w:hAnsi="Georgia"/>
          <w:sz w:val="20"/>
          <w:szCs w:val="22"/>
        </w:rPr>
        <w:t xml:space="preserve"> </w:t>
      </w:r>
      <w:proofErr w:type="spellStart"/>
      <w:r w:rsidRPr="003D614D">
        <w:rPr>
          <w:rFonts w:ascii="Georgia" w:eastAsia="Georgia" w:hAnsi="Georgia"/>
          <w:sz w:val="20"/>
          <w:szCs w:val="22"/>
        </w:rPr>
        <w:t>olan</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malzemeleri</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kullanabilmek</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için</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üretim</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süreçlerinde</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ve</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tedarik</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zincirlerinde</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kullanılan</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altyapıların</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yeniden</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tasarlanması</w:t>
      </w:r>
      <w:proofErr w:type="spellEnd"/>
      <w:proofErr w:type="gramStart"/>
      <w:r w:rsidRPr="003D614D">
        <w:rPr>
          <w:rFonts w:ascii="Georgia" w:eastAsia="Georgia" w:hAnsi="Georgia"/>
          <w:sz w:val="20"/>
          <w:szCs w:val="22"/>
        </w:rPr>
        <w:t xml:space="preserve">, </w:t>
      </w:r>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yıkama</w:t>
      </w:r>
      <w:proofErr w:type="spellEnd"/>
      <w:proofErr w:type="gram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süreçleri</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sonucunda</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mikroplastikliflerin</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ortaya</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çıkmaması</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için</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çözüm</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geliştirilmesi</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ve</w:t>
      </w:r>
      <w:proofErr w:type="spellEnd"/>
      <w:r w:rsidR="00941255" w:rsidRPr="003D614D">
        <w:rPr>
          <w:rFonts w:ascii="Georgia" w:eastAsia="Georgia" w:hAnsi="Georgia"/>
          <w:sz w:val="20"/>
          <w:szCs w:val="22"/>
        </w:rPr>
        <w:t xml:space="preserve"> </w:t>
      </w:r>
      <w:proofErr w:type="spellStart"/>
      <w:r w:rsidRPr="003D614D">
        <w:rPr>
          <w:rFonts w:ascii="Georgia" w:eastAsia="Georgia" w:hAnsi="Georgia"/>
          <w:sz w:val="20"/>
          <w:szCs w:val="22"/>
        </w:rPr>
        <w:t>t</w:t>
      </w:r>
      <w:r w:rsidRPr="003D614D">
        <w:rPr>
          <w:rFonts w:ascii="Georgia" w:hAnsi="Georgia"/>
          <w:sz w:val="20"/>
          <w:szCs w:val="22"/>
        </w:rPr>
        <w:t>ek</w:t>
      </w:r>
      <w:proofErr w:type="spellEnd"/>
      <w:r w:rsidR="00941255" w:rsidRPr="003D614D">
        <w:rPr>
          <w:rFonts w:ascii="Georgia" w:hAnsi="Georgia"/>
          <w:sz w:val="20"/>
          <w:szCs w:val="22"/>
        </w:rPr>
        <w:t xml:space="preserve"> </w:t>
      </w:r>
      <w:proofErr w:type="spellStart"/>
      <w:r w:rsidRPr="003D614D">
        <w:rPr>
          <w:rFonts w:ascii="Georgia" w:hAnsi="Georgia"/>
          <w:sz w:val="20"/>
          <w:szCs w:val="22"/>
        </w:rPr>
        <w:t>kullanımlık</w:t>
      </w:r>
      <w:proofErr w:type="spellEnd"/>
      <w:r w:rsidR="00941255" w:rsidRPr="003D614D">
        <w:rPr>
          <w:rFonts w:ascii="Georgia" w:hAnsi="Georgia"/>
          <w:sz w:val="20"/>
          <w:szCs w:val="22"/>
        </w:rPr>
        <w:t xml:space="preserve"> </w:t>
      </w:r>
      <w:proofErr w:type="spellStart"/>
      <w:r w:rsidR="00884BB0" w:rsidRPr="003D614D">
        <w:rPr>
          <w:rFonts w:ascii="Georgia" w:hAnsi="Georgia"/>
          <w:sz w:val="20"/>
          <w:szCs w:val="22"/>
        </w:rPr>
        <w:t>plastik</w:t>
      </w:r>
      <w:proofErr w:type="spellEnd"/>
      <w:r w:rsidR="0065163C" w:rsidRPr="003D614D">
        <w:rPr>
          <w:rFonts w:ascii="Georgia" w:hAnsi="Georgia"/>
          <w:sz w:val="20"/>
          <w:szCs w:val="22"/>
        </w:rPr>
        <w:t xml:space="preserve"> </w:t>
      </w:r>
      <w:proofErr w:type="spellStart"/>
      <w:r w:rsidRPr="003D614D">
        <w:rPr>
          <w:rFonts w:ascii="Georgia" w:hAnsi="Georgia"/>
          <w:sz w:val="20"/>
          <w:szCs w:val="22"/>
        </w:rPr>
        <w:t>ürünlerin</w:t>
      </w:r>
      <w:proofErr w:type="spellEnd"/>
      <w:r w:rsidR="001C0F2C" w:rsidRPr="003D614D">
        <w:rPr>
          <w:rFonts w:ascii="Georgia" w:hAnsi="Georgia"/>
          <w:sz w:val="20"/>
          <w:szCs w:val="22"/>
        </w:rPr>
        <w:t xml:space="preserve"> </w:t>
      </w:r>
      <w:proofErr w:type="spellStart"/>
      <w:r w:rsidRPr="003D614D">
        <w:rPr>
          <w:rFonts w:ascii="Georgia" w:hAnsi="Georgia"/>
          <w:sz w:val="20"/>
          <w:szCs w:val="22"/>
        </w:rPr>
        <w:t>kullanımının</w:t>
      </w:r>
      <w:proofErr w:type="spellEnd"/>
      <w:r w:rsidR="001C0F2C" w:rsidRPr="003D614D">
        <w:rPr>
          <w:rFonts w:ascii="Georgia" w:hAnsi="Georgia"/>
          <w:sz w:val="20"/>
          <w:szCs w:val="22"/>
        </w:rPr>
        <w:t xml:space="preserve"> </w:t>
      </w:r>
      <w:proofErr w:type="spellStart"/>
      <w:r w:rsidRPr="003D614D">
        <w:rPr>
          <w:rFonts w:ascii="Georgia" w:hAnsi="Georgia"/>
          <w:sz w:val="20"/>
          <w:szCs w:val="22"/>
        </w:rPr>
        <w:t>durdurulması</w:t>
      </w:r>
      <w:proofErr w:type="spellEnd"/>
      <w:r w:rsidR="001C0F2C" w:rsidRPr="003D614D">
        <w:rPr>
          <w:rFonts w:ascii="Georgia" w:hAnsi="Georgia"/>
          <w:sz w:val="20"/>
          <w:szCs w:val="22"/>
        </w:rPr>
        <w:t xml:space="preserve"> </w:t>
      </w:r>
      <w:proofErr w:type="spellStart"/>
      <w:r w:rsidRPr="003D614D">
        <w:rPr>
          <w:rFonts w:ascii="Georgia" w:eastAsia="Georgia" w:hAnsi="Georgia"/>
          <w:sz w:val="20"/>
          <w:szCs w:val="22"/>
        </w:rPr>
        <w:t>çağrısı</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yapılıyor</w:t>
      </w:r>
      <w:proofErr w:type="spellEnd"/>
      <w:r w:rsidRPr="003D614D">
        <w:rPr>
          <w:rFonts w:ascii="Georgia" w:eastAsia="Georgia" w:hAnsi="Georgia"/>
          <w:sz w:val="20"/>
          <w:szCs w:val="22"/>
        </w:rPr>
        <w:t>.</w:t>
      </w:r>
      <w:r w:rsidR="001C0F2C" w:rsidRPr="003D614D">
        <w:rPr>
          <w:rFonts w:ascii="Georgia" w:eastAsia="Georgia" w:hAnsi="Georgia"/>
          <w:sz w:val="20"/>
          <w:szCs w:val="22"/>
        </w:rPr>
        <w:t xml:space="preserve"> </w:t>
      </w:r>
      <w:proofErr w:type="spellStart"/>
      <w:proofErr w:type="gramStart"/>
      <w:r w:rsidRPr="003D614D">
        <w:rPr>
          <w:rFonts w:ascii="Georgia" w:hAnsi="Georgia"/>
          <w:sz w:val="20"/>
          <w:szCs w:val="22"/>
        </w:rPr>
        <w:t>Kurumsal</w:t>
      </w:r>
      <w:proofErr w:type="spellEnd"/>
      <w:r w:rsidR="001C0F2C" w:rsidRPr="003D614D">
        <w:rPr>
          <w:rFonts w:ascii="Georgia" w:hAnsi="Georgia"/>
          <w:sz w:val="20"/>
          <w:szCs w:val="22"/>
        </w:rPr>
        <w:t xml:space="preserve"> </w:t>
      </w:r>
      <w:proofErr w:type="spellStart"/>
      <w:r w:rsidRPr="003D614D">
        <w:rPr>
          <w:rFonts w:ascii="Georgia" w:hAnsi="Georgia"/>
          <w:sz w:val="20"/>
          <w:szCs w:val="22"/>
        </w:rPr>
        <w:t>seviyede</w:t>
      </w:r>
      <w:proofErr w:type="spellEnd"/>
      <w:r w:rsidR="001C0F2C" w:rsidRPr="003D614D">
        <w:rPr>
          <w:rFonts w:ascii="Georgia" w:hAnsi="Georgia"/>
          <w:sz w:val="20"/>
          <w:szCs w:val="22"/>
        </w:rPr>
        <w:t xml:space="preserve"> </w:t>
      </w:r>
      <w:proofErr w:type="spellStart"/>
      <w:r w:rsidRPr="003D614D">
        <w:rPr>
          <w:rFonts w:ascii="Georgia" w:hAnsi="Georgia"/>
          <w:sz w:val="20"/>
          <w:szCs w:val="22"/>
        </w:rPr>
        <w:t>sıfır</w:t>
      </w:r>
      <w:proofErr w:type="spellEnd"/>
      <w:r w:rsidR="001C0F2C" w:rsidRPr="003D614D">
        <w:rPr>
          <w:rFonts w:ascii="Georgia" w:hAnsi="Georgia"/>
          <w:sz w:val="20"/>
          <w:szCs w:val="22"/>
        </w:rPr>
        <w:t xml:space="preserve"> </w:t>
      </w:r>
      <w:proofErr w:type="spellStart"/>
      <w:r w:rsidRPr="003D614D">
        <w:rPr>
          <w:rFonts w:ascii="Georgia" w:hAnsi="Georgia"/>
          <w:sz w:val="20"/>
          <w:szCs w:val="22"/>
        </w:rPr>
        <w:t>atık</w:t>
      </w:r>
      <w:proofErr w:type="spellEnd"/>
      <w:r w:rsidR="001C0F2C" w:rsidRPr="003D614D">
        <w:rPr>
          <w:rFonts w:ascii="Georgia" w:hAnsi="Georgia"/>
          <w:sz w:val="20"/>
          <w:szCs w:val="22"/>
        </w:rPr>
        <w:t xml:space="preserve"> </w:t>
      </w:r>
      <w:proofErr w:type="spellStart"/>
      <w:r w:rsidRPr="003D614D">
        <w:rPr>
          <w:rFonts w:ascii="Georgia" w:hAnsi="Georgia"/>
          <w:sz w:val="20"/>
          <w:szCs w:val="22"/>
        </w:rPr>
        <w:t>politikasının</w:t>
      </w:r>
      <w:proofErr w:type="spellEnd"/>
      <w:r w:rsidR="001C0F2C" w:rsidRPr="003D614D">
        <w:rPr>
          <w:rFonts w:ascii="Georgia" w:hAnsi="Georgia"/>
          <w:sz w:val="20"/>
          <w:szCs w:val="22"/>
        </w:rPr>
        <w:t xml:space="preserve"> </w:t>
      </w:r>
      <w:proofErr w:type="spellStart"/>
      <w:r w:rsidRPr="003D614D">
        <w:rPr>
          <w:rFonts w:ascii="Georgia" w:hAnsi="Georgia"/>
          <w:sz w:val="20"/>
          <w:szCs w:val="22"/>
        </w:rPr>
        <w:t>benimsenmesi</w:t>
      </w:r>
      <w:proofErr w:type="spellEnd"/>
      <w:r w:rsidR="001C0F2C" w:rsidRPr="003D614D">
        <w:rPr>
          <w:rFonts w:ascii="Georgia" w:hAnsi="Georgia"/>
          <w:sz w:val="20"/>
          <w:szCs w:val="22"/>
        </w:rPr>
        <w:t xml:space="preserve"> </w:t>
      </w:r>
      <w:proofErr w:type="spellStart"/>
      <w:r w:rsidRPr="003D614D">
        <w:rPr>
          <w:rFonts w:ascii="Georgia" w:hAnsi="Georgia"/>
          <w:sz w:val="20"/>
          <w:szCs w:val="22"/>
        </w:rPr>
        <w:t>ve</w:t>
      </w:r>
      <w:proofErr w:type="spellEnd"/>
      <w:r w:rsidR="001C0F2C" w:rsidRPr="003D614D">
        <w:rPr>
          <w:rFonts w:ascii="Georgia" w:hAnsi="Georgia"/>
          <w:sz w:val="20"/>
          <w:szCs w:val="22"/>
        </w:rPr>
        <w:t xml:space="preserve"> </w:t>
      </w:r>
      <w:proofErr w:type="spellStart"/>
      <w:r w:rsidRPr="003D614D">
        <w:rPr>
          <w:rFonts w:ascii="Georgia" w:hAnsi="Georgia"/>
          <w:sz w:val="20"/>
          <w:szCs w:val="22"/>
        </w:rPr>
        <w:t>b</w:t>
      </w:r>
      <w:r w:rsidRPr="003D614D">
        <w:rPr>
          <w:rFonts w:ascii="Georgia" w:eastAsia="Georgia" w:hAnsi="Georgia"/>
          <w:sz w:val="20"/>
          <w:szCs w:val="22"/>
        </w:rPr>
        <w:t>ütün</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gereksiz</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küçük</w:t>
      </w:r>
      <w:proofErr w:type="spellEnd"/>
      <w:r w:rsidR="00884BB0" w:rsidRPr="003D614D">
        <w:rPr>
          <w:rFonts w:ascii="Georgia" w:eastAsia="Georgia" w:hAnsi="Georgia"/>
          <w:sz w:val="20"/>
          <w:szCs w:val="22"/>
        </w:rPr>
        <w:t xml:space="preserve"> </w:t>
      </w:r>
      <w:proofErr w:type="spellStart"/>
      <w:r w:rsidR="00884BB0" w:rsidRPr="003D614D">
        <w:rPr>
          <w:rFonts w:ascii="Georgia" w:eastAsia="Georgia" w:hAnsi="Georgia"/>
          <w:sz w:val="20"/>
          <w:szCs w:val="22"/>
        </w:rPr>
        <w:t>plastik</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ürün</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ve</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ambalajlardan</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başlayarak</w:t>
      </w:r>
      <w:proofErr w:type="spellEnd"/>
      <w:r w:rsidR="001C0F2C" w:rsidRPr="003D614D">
        <w:rPr>
          <w:rFonts w:ascii="Georgia" w:eastAsia="Georgia" w:hAnsi="Georgia"/>
          <w:sz w:val="20"/>
          <w:szCs w:val="22"/>
        </w:rPr>
        <w:t xml:space="preserve"> </w:t>
      </w:r>
      <w:proofErr w:type="spellStart"/>
      <w:r w:rsidR="001C0F2C" w:rsidRPr="003D614D">
        <w:rPr>
          <w:rFonts w:ascii="Georgia" w:eastAsia="Georgia" w:hAnsi="Georgia"/>
          <w:sz w:val="20"/>
          <w:szCs w:val="22"/>
        </w:rPr>
        <w:t>plasti</w:t>
      </w:r>
      <w:r w:rsidR="00884BB0" w:rsidRPr="003D614D">
        <w:rPr>
          <w:rFonts w:ascii="Georgia" w:eastAsia="Georgia" w:hAnsi="Georgia"/>
          <w:sz w:val="20"/>
          <w:szCs w:val="22"/>
        </w:rPr>
        <w:t>k</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kullanımının</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azaltılması</w:t>
      </w:r>
      <w:proofErr w:type="spellEnd"/>
      <w:r w:rsidRPr="003D614D">
        <w:rPr>
          <w:rFonts w:ascii="Georgia" w:eastAsia="Georgia" w:hAnsi="Georgia"/>
          <w:sz w:val="20"/>
          <w:szCs w:val="22"/>
        </w:rPr>
        <w:t xml:space="preserve"> da </w:t>
      </w:r>
      <w:proofErr w:type="spellStart"/>
      <w:r w:rsidRPr="003D614D">
        <w:rPr>
          <w:rFonts w:ascii="Georgia" w:eastAsia="Georgia" w:hAnsi="Georgia"/>
          <w:sz w:val="20"/>
          <w:szCs w:val="22"/>
        </w:rPr>
        <w:t>çözüm</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açısından</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hayati</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adımlar</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oluşturuyor</w:t>
      </w:r>
      <w:proofErr w:type="spellEnd"/>
      <w:r w:rsidR="001C0F2C" w:rsidRPr="003D614D">
        <w:rPr>
          <w:rFonts w:ascii="Georgia" w:eastAsia="Georgia" w:hAnsi="Georgia"/>
          <w:sz w:val="20"/>
          <w:szCs w:val="22"/>
        </w:rPr>
        <w:t>.</w:t>
      </w:r>
      <w:proofErr w:type="gramEnd"/>
    </w:p>
    <w:p w:rsidR="00487F7E" w:rsidRPr="003D614D" w:rsidRDefault="00487F7E" w:rsidP="00941255">
      <w:pPr>
        <w:pBdr>
          <w:top w:val="nil"/>
          <w:left w:val="nil"/>
          <w:bottom w:val="nil"/>
          <w:right w:val="nil"/>
          <w:between w:val="nil"/>
        </w:pBdr>
        <w:spacing w:line="276" w:lineRule="auto"/>
        <w:jc w:val="both"/>
        <w:rPr>
          <w:rFonts w:ascii="Georgia" w:eastAsia="Georgia" w:hAnsi="Georgia"/>
          <w:sz w:val="20"/>
          <w:szCs w:val="22"/>
        </w:rPr>
      </w:pPr>
    </w:p>
    <w:p w:rsidR="00487F7E" w:rsidRPr="003D614D" w:rsidRDefault="00487F7E" w:rsidP="00941255">
      <w:pPr>
        <w:pBdr>
          <w:top w:val="nil"/>
          <w:left w:val="nil"/>
          <w:bottom w:val="nil"/>
          <w:right w:val="nil"/>
          <w:between w:val="nil"/>
        </w:pBdr>
        <w:spacing w:line="276" w:lineRule="auto"/>
        <w:jc w:val="both"/>
        <w:rPr>
          <w:rFonts w:ascii="Georgia" w:hAnsi="Georgia"/>
          <w:sz w:val="20"/>
          <w:szCs w:val="22"/>
          <w:highlight w:val="white"/>
        </w:rPr>
      </w:pPr>
      <w:proofErr w:type="spellStart"/>
      <w:proofErr w:type="gramStart"/>
      <w:r w:rsidRPr="003D614D">
        <w:rPr>
          <w:rFonts w:ascii="Georgia" w:eastAsia="Georgia" w:hAnsi="Georgia"/>
          <w:sz w:val="20"/>
          <w:szCs w:val="22"/>
        </w:rPr>
        <w:t>Tüketicilerin</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ise</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mümkün</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olan</w:t>
      </w:r>
      <w:proofErr w:type="spellEnd"/>
      <w:r w:rsidRPr="003D614D">
        <w:rPr>
          <w:rFonts w:ascii="Georgia" w:eastAsia="Georgia" w:hAnsi="Georgia"/>
          <w:sz w:val="20"/>
          <w:szCs w:val="22"/>
        </w:rPr>
        <w:t xml:space="preserve"> her </w:t>
      </w:r>
      <w:proofErr w:type="spellStart"/>
      <w:r w:rsidRPr="003D614D">
        <w:rPr>
          <w:rFonts w:ascii="Georgia" w:eastAsia="Georgia" w:hAnsi="Georgia"/>
          <w:sz w:val="20"/>
          <w:szCs w:val="22"/>
        </w:rPr>
        <w:t>durumda</w:t>
      </w:r>
      <w:proofErr w:type="spellEnd"/>
      <w:r w:rsidRPr="003D614D">
        <w:rPr>
          <w:rFonts w:ascii="Georgia" w:eastAsia="Georgia" w:hAnsi="Georgia"/>
          <w:sz w:val="20"/>
          <w:szCs w:val="22"/>
        </w:rPr>
        <w:t xml:space="preserve">, </w:t>
      </w:r>
      <w:proofErr w:type="spellStart"/>
      <w:r w:rsidR="00B4687D" w:rsidRPr="003D614D">
        <w:rPr>
          <w:rFonts w:ascii="Georgia" w:eastAsia="Georgia" w:hAnsi="Georgia"/>
          <w:sz w:val="20"/>
          <w:szCs w:val="22"/>
        </w:rPr>
        <w:t>plastik</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yerine</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biyoçözünür</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veya</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geri</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dönüştürülmüş</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malzemelerden</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oluşan</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ürünleri</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tercih</w:t>
      </w:r>
      <w:proofErr w:type="spellEnd"/>
      <w:r w:rsidR="001C0F2C" w:rsidRPr="003D614D">
        <w:rPr>
          <w:rFonts w:ascii="Georgia" w:eastAsia="Georgia" w:hAnsi="Georgia"/>
          <w:sz w:val="20"/>
          <w:szCs w:val="22"/>
        </w:rPr>
        <w:t xml:space="preserve"> </w:t>
      </w:r>
      <w:proofErr w:type="spellStart"/>
      <w:r w:rsidR="00B4687D" w:rsidRPr="003D614D">
        <w:rPr>
          <w:rFonts w:ascii="Georgia" w:eastAsia="Georgia" w:hAnsi="Georgia"/>
          <w:sz w:val="20"/>
          <w:szCs w:val="22"/>
        </w:rPr>
        <w:t>etmeleri</w:t>
      </w:r>
      <w:proofErr w:type="spellEnd"/>
      <w:r w:rsidR="00B4687D" w:rsidRPr="003D614D">
        <w:rPr>
          <w:rFonts w:ascii="Georgia" w:eastAsia="Georgia" w:hAnsi="Georgia"/>
          <w:sz w:val="20"/>
          <w:szCs w:val="22"/>
        </w:rPr>
        <w:t xml:space="preserve">, </w:t>
      </w:r>
      <w:proofErr w:type="spellStart"/>
      <w:r w:rsidR="00B4687D" w:rsidRPr="003D614D">
        <w:rPr>
          <w:rFonts w:ascii="Georgia" w:eastAsia="Georgia" w:hAnsi="Georgia"/>
          <w:sz w:val="20"/>
          <w:szCs w:val="22"/>
        </w:rPr>
        <w:t>tek</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kullanımlık</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ürünlerden</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kaçınmaları</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ve</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gıda</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ürünlerini</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muhafaza</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etmek</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için</w:t>
      </w:r>
      <w:proofErr w:type="spellEnd"/>
      <w:r w:rsidR="00884BB0" w:rsidRPr="003D614D">
        <w:rPr>
          <w:rFonts w:ascii="Georgia" w:eastAsia="Georgia" w:hAnsi="Georgia"/>
          <w:sz w:val="20"/>
          <w:szCs w:val="22"/>
        </w:rPr>
        <w:t xml:space="preserve"> </w:t>
      </w:r>
      <w:proofErr w:type="spellStart"/>
      <w:r w:rsidR="00884BB0" w:rsidRPr="003D614D">
        <w:rPr>
          <w:rFonts w:ascii="Georgia" w:eastAsia="Georgia" w:hAnsi="Georgia"/>
          <w:sz w:val="20"/>
          <w:szCs w:val="22"/>
        </w:rPr>
        <w:t>plastik</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kullanmamaları</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gerekiyor</w:t>
      </w:r>
      <w:proofErr w:type="spellEnd"/>
      <w:r w:rsidRPr="003D614D">
        <w:rPr>
          <w:rFonts w:ascii="Georgia" w:eastAsia="Georgia" w:hAnsi="Georgia"/>
          <w:sz w:val="20"/>
          <w:szCs w:val="22"/>
        </w:rPr>
        <w:t>.</w:t>
      </w:r>
      <w:proofErr w:type="gramEnd"/>
      <w:r w:rsidR="001C0F2C" w:rsidRPr="003D614D">
        <w:rPr>
          <w:rFonts w:ascii="Georgia" w:eastAsia="Georgia" w:hAnsi="Georgia"/>
          <w:sz w:val="20"/>
          <w:szCs w:val="22"/>
        </w:rPr>
        <w:t xml:space="preserve"> </w:t>
      </w:r>
      <w:proofErr w:type="spellStart"/>
      <w:proofErr w:type="gramStart"/>
      <w:r w:rsidRPr="003D614D">
        <w:rPr>
          <w:rFonts w:ascii="Georgia" w:eastAsia="Georgia" w:hAnsi="Georgia"/>
          <w:sz w:val="20"/>
          <w:szCs w:val="22"/>
        </w:rPr>
        <w:t>Ayrıca</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tüketicinin</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mikroplastik</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içeren</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sabun</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ve</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kozmetik</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ürünler</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kullanmaması</w:t>
      </w:r>
      <w:proofErr w:type="spellEnd"/>
      <w:r w:rsidRPr="003D614D">
        <w:rPr>
          <w:rFonts w:ascii="Georgia" w:eastAsia="Georgia" w:hAnsi="Georgia"/>
          <w:sz w:val="20"/>
          <w:szCs w:val="22"/>
        </w:rPr>
        <w:t xml:space="preserve">, </w:t>
      </w:r>
      <w:proofErr w:type="spellStart"/>
      <w:r w:rsidRPr="003D614D">
        <w:rPr>
          <w:rFonts w:ascii="Georgia" w:eastAsia="Georgia" w:hAnsi="Georgia"/>
          <w:sz w:val="20"/>
          <w:szCs w:val="22"/>
        </w:rPr>
        <w:t>ambalajlanmamış</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ürünler</w:t>
      </w:r>
      <w:proofErr w:type="spellEnd"/>
      <w:r w:rsidRPr="003D614D">
        <w:rPr>
          <w:rFonts w:ascii="Georgia" w:eastAsia="Georgia" w:hAnsi="Georgia"/>
          <w:sz w:val="20"/>
          <w:szCs w:val="22"/>
        </w:rPr>
        <w:t xml:space="preserve"> satın </w:t>
      </w:r>
      <w:proofErr w:type="spellStart"/>
      <w:r w:rsidRPr="003D614D">
        <w:rPr>
          <w:rFonts w:ascii="Georgia" w:eastAsia="Georgia" w:hAnsi="Georgia"/>
          <w:sz w:val="20"/>
          <w:szCs w:val="22"/>
        </w:rPr>
        <w:t>alması</w:t>
      </w:r>
      <w:proofErr w:type="spellEnd"/>
      <w:r w:rsidRPr="003D614D">
        <w:rPr>
          <w:rFonts w:ascii="Georgia" w:eastAsia="Georgia" w:hAnsi="Georgia"/>
          <w:sz w:val="20"/>
          <w:szCs w:val="22"/>
        </w:rPr>
        <w:t xml:space="preserve">, </w:t>
      </w:r>
      <w:proofErr w:type="spellStart"/>
      <w:r w:rsidRPr="003D614D">
        <w:rPr>
          <w:rFonts w:ascii="Georgia" w:eastAsia="Georgia" w:hAnsi="Georgia"/>
          <w:sz w:val="20"/>
          <w:szCs w:val="22"/>
        </w:rPr>
        <w:t>yaşadığı</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kent</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vey</w:t>
      </w:r>
      <w:r w:rsidR="001C0F2C" w:rsidRPr="003D614D">
        <w:rPr>
          <w:rFonts w:ascii="Georgia" w:eastAsia="Georgia" w:hAnsi="Georgia"/>
          <w:sz w:val="20"/>
          <w:szCs w:val="22"/>
        </w:rPr>
        <w:t>a</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mahalledeki</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atık</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ve</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geri</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dönüşüm</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uygulamalarına</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dikkat</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etmesi</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tavsiye</w:t>
      </w:r>
      <w:proofErr w:type="spellEnd"/>
      <w:r w:rsidR="001C0F2C" w:rsidRPr="003D614D">
        <w:rPr>
          <w:rFonts w:ascii="Georgia" w:eastAsia="Georgia" w:hAnsi="Georgia"/>
          <w:sz w:val="20"/>
          <w:szCs w:val="22"/>
        </w:rPr>
        <w:t xml:space="preserve"> </w:t>
      </w:r>
      <w:proofErr w:type="spellStart"/>
      <w:r w:rsidRPr="003D614D">
        <w:rPr>
          <w:rFonts w:ascii="Georgia" w:eastAsia="Georgia" w:hAnsi="Georgia"/>
          <w:sz w:val="20"/>
          <w:szCs w:val="22"/>
        </w:rPr>
        <w:t>ediliyor</w:t>
      </w:r>
      <w:proofErr w:type="spellEnd"/>
      <w:r w:rsidRPr="003D614D">
        <w:rPr>
          <w:rFonts w:ascii="Georgia" w:eastAsia="Georgia" w:hAnsi="Georgia"/>
          <w:sz w:val="20"/>
          <w:szCs w:val="22"/>
        </w:rPr>
        <w:t>.</w:t>
      </w:r>
      <w:proofErr w:type="gramEnd"/>
    </w:p>
    <w:p w:rsidR="00487F7E" w:rsidRPr="00487F7E" w:rsidRDefault="00487F7E" w:rsidP="00941255">
      <w:pPr>
        <w:pStyle w:val="Normal1"/>
        <w:jc w:val="both"/>
        <w:rPr>
          <w:rFonts w:ascii="Georgia" w:hAnsi="Georgia"/>
        </w:rPr>
      </w:pPr>
    </w:p>
    <w:p w:rsidR="00E51369" w:rsidRPr="00487F7E" w:rsidRDefault="00E51369" w:rsidP="00E51369">
      <w:pPr>
        <w:pStyle w:val="Body"/>
        <w:spacing w:before="280" w:after="280"/>
        <w:jc w:val="both"/>
        <w:rPr>
          <w:rFonts w:ascii="Georgia" w:eastAsia="Georgia" w:hAnsi="Georgia" w:cs="Georgia"/>
          <w:b/>
          <w:bCs/>
          <w:sz w:val="20"/>
          <w:szCs w:val="20"/>
          <w:u w:val="single"/>
        </w:rPr>
      </w:pPr>
      <w:r w:rsidRPr="00487F7E">
        <w:rPr>
          <w:rFonts w:ascii="Georgia" w:hAnsi="Georgia"/>
          <w:b/>
          <w:bCs/>
          <w:sz w:val="20"/>
          <w:szCs w:val="20"/>
          <w:u w:val="single"/>
        </w:rPr>
        <w:t>WWF-T</w:t>
      </w:r>
      <w:r w:rsidRPr="00487F7E">
        <w:rPr>
          <w:rFonts w:ascii="Georgia" w:hAnsi="Georgia"/>
          <w:b/>
          <w:bCs/>
          <w:sz w:val="20"/>
          <w:szCs w:val="20"/>
          <w:u w:val="single"/>
          <w:lang w:val="en-US"/>
        </w:rPr>
        <w:t>ü</w:t>
      </w:r>
      <w:proofErr w:type="spellStart"/>
      <w:r w:rsidRPr="00487F7E">
        <w:rPr>
          <w:rFonts w:ascii="Georgia" w:hAnsi="Georgia"/>
          <w:b/>
          <w:bCs/>
          <w:sz w:val="20"/>
          <w:szCs w:val="20"/>
          <w:u w:val="single"/>
        </w:rPr>
        <w:t>rkiyeHakk</w:t>
      </w:r>
      <w:proofErr w:type="spellEnd"/>
      <w:r w:rsidRPr="00487F7E">
        <w:rPr>
          <w:rFonts w:ascii="Georgia" w:hAnsi="Georgia"/>
          <w:b/>
          <w:bCs/>
          <w:sz w:val="20"/>
          <w:szCs w:val="20"/>
          <w:u w:val="single"/>
          <w:lang w:val="en-US"/>
        </w:rPr>
        <w:t>ı</w:t>
      </w:r>
      <w:proofErr w:type="spellStart"/>
      <w:r w:rsidRPr="00487F7E">
        <w:rPr>
          <w:rFonts w:ascii="Georgia" w:hAnsi="Georgia"/>
          <w:b/>
          <w:bCs/>
          <w:sz w:val="20"/>
          <w:szCs w:val="20"/>
          <w:u w:val="single"/>
        </w:rPr>
        <w:t>nda</w:t>
      </w:r>
      <w:proofErr w:type="spellEnd"/>
      <w:r w:rsidRPr="00487F7E">
        <w:rPr>
          <w:rFonts w:ascii="Georgia" w:hAnsi="Georgia"/>
          <w:b/>
          <w:bCs/>
          <w:sz w:val="20"/>
          <w:szCs w:val="20"/>
          <w:u w:val="single"/>
        </w:rPr>
        <w:t>:</w:t>
      </w:r>
    </w:p>
    <w:p w:rsidR="00E47ED3" w:rsidRPr="00487F7E" w:rsidRDefault="00E51369" w:rsidP="002374B3">
      <w:pPr>
        <w:pStyle w:val="Body"/>
        <w:spacing w:before="280" w:after="280"/>
        <w:jc w:val="both"/>
        <w:rPr>
          <w:rFonts w:ascii="Georgia" w:hAnsi="Georgia"/>
          <w:b/>
        </w:rPr>
      </w:pPr>
      <w:r w:rsidRPr="00487F7E">
        <w:rPr>
          <w:rFonts w:ascii="Georgia" w:hAnsi="Georgia"/>
          <w:sz w:val="20"/>
          <w:szCs w:val="20"/>
        </w:rPr>
        <w:t>WWF-T</w:t>
      </w:r>
      <w:r w:rsidRPr="006217DE">
        <w:rPr>
          <w:rFonts w:ascii="Georgia" w:hAnsi="Georgia"/>
          <w:sz w:val="20"/>
          <w:szCs w:val="20"/>
        </w:rPr>
        <w:t>ü</w:t>
      </w:r>
      <w:r w:rsidRPr="00487F7E">
        <w:rPr>
          <w:rFonts w:ascii="Georgia" w:hAnsi="Georgia"/>
          <w:sz w:val="20"/>
          <w:szCs w:val="20"/>
        </w:rPr>
        <w:t>rkiye d</w:t>
      </w:r>
      <w:r w:rsidRPr="006217DE">
        <w:rPr>
          <w:rFonts w:ascii="Georgia" w:hAnsi="Georgia"/>
          <w:sz w:val="20"/>
          <w:szCs w:val="20"/>
        </w:rPr>
        <w:t>ü</w:t>
      </w:r>
      <w:r w:rsidRPr="00487F7E">
        <w:rPr>
          <w:rFonts w:ascii="Georgia" w:hAnsi="Georgia"/>
          <w:sz w:val="20"/>
          <w:szCs w:val="20"/>
        </w:rPr>
        <w:t>nyan</w:t>
      </w:r>
      <w:r w:rsidRPr="006217DE">
        <w:rPr>
          <w:rFonts w:ascii="Georgia" w:hAnsi="Georgia"/>
          <w:sz w:val="20"/>
          <w:szCs w:val="20"/>
        </w:rPr>
        <w:t>ı</w:t>
      </w:r>
      <w:r w:rsidRPr="00487F7E">
        <w:rPr>
          <w:rFonts w:ascii="Georgia" w:hAnsi="Georgia"/>
          <w:sz w:val="20"/>
          <w:szCs w:val="20"/>
          <w:lang w:val="nl-NL"/>
        </w:rPr>
        <w:t>n en b</w:t>
      </w:r>
      <w:r w:rsidRPr="006217DE">
        <w:rPr>
          <w:rFonts w:ascii="Georgia" w:hAnsi="Georgia"/>
          <w:sz w:val="20"/>
          <w:szCs w:val="20"/>
        </w:rPr>
        <w:t>ü</w:t>
      </w:r>
      <w:r w:rsidRPr="00487F7E">
        <w:rPr>
          <w:rFonts w:ascii="Georgia" w:hAnsi="Georgia"/>
          <w:sz w:val="20"/>
          <w:szCs w:val="20"/>
        </w:rPr>
        <w:t>y</w:t>
      </w:r>
      <w:r w:rsidRPr="006217DE">
        <w:rPr>
          <w:rFonts w:ascii="Georgia" w:hAnsi="Georgia"/>
          <w:sz w:val="20"/>
          <w:szCs w:val="20"/>
        </w:rPr>
        <w:t>ü</w:t>
      </w:r>
      <w:r w:rsidRPr="00487F7E">
        <w:rPr>
          <w:rFonts w:ascii="Georgia" w:hAnsi="Georgia"/>
          <w:sz w:val="20"/>
          <w:szCs w:val="20"/>
        </w:rPr>
        <w:t>k, deneyimli ve ba</w:t>
      </w:r>
      <w:r w:rsidRPr="006217DE">
        <w:rPr>
          <w:rFonts w:ascii="Georgia" w:hAnsi="Georgia"/>
          <w:sz w:val="20"/>
          <w:szCs w:val="20"/>
        </w:rPr>
        <w:t>ğı</w:t>
      </w:r>
      <w:r w:rsidRPr="00487F7E">
        <w:rPr>
          <w:rFonts w:ascii="Georgia" w:hAnsi="Georgia"/>
          <w:sz w:val="20"/>
          <w:szCs w:val="20"/>
        </w:rPr>
        <w:t>ms</w:t>
      </w:r>
      <w:r w:rsidRPr="006217DE">
        <w:rPr>
          <w:rFonts w:ascii="Georgia" w:hAnsi="Georgia"/>
          <w:sz w:val="20"/>
          <w:szCs w:val="20"/>
        </w:rPr>
        <w:t>ı</w:t>
      </w:r>
      <w:r w:rsidRPr="00487F7E">
        <w:rPr>
          <w:rFonts w:ascii="Georgia" w:hAnsi="Georgia"/>
          <w:sz w:val="20"/>
          <w:szCs w:val="20"/>
        </w:rPr>
        <w:t>z do</w:t>
      </w:r>
      <w:r w:rsidRPr="006217DE">
        <w:rPr>
          <w:rFonts w:ascii="Georgia" w:hAnsi="Georgia"/>
          <w:sz w:val="20"/>
          <w:szCs w:val="20"/>
        </w:rPr>
        <w:t>ğ</w:t>
      </w:r>
      <w:r w:rsidRPr="00487F7E">
        <w:rPr>
          <w:rFonts w:ascii="Georgia" w:hAnsi="Georgia"/>
          <w:sz w:val="20"/>
          <w:szCs w:val="20"/>
        </w:rPr>
        <w:t>a koruma kurulu</w:t>
      </w:r>
      <w:r w:rsidRPr="006217DE">
        <w:rPr>
          <w:rFonts w:ascii="Georgia" w:hAnsi="Georgia"/>
          <w:sz w:val="20"/>
          <w:szCs w:val="20"/>
        </w:rPr>
        <w:t>ş</w:t>
      </w:r>
      <w:r w:rsidRPr="00487F7E">
        <w:rPr>
          <w:rFonts w:ascii="Georgia" w:hAnsi="Georgia"/>
          <w:sz w:val="20"/>
          <w:szCs w:val="20"/>
        </w:rPr>
        <w:t>lar</w:t>
      </w:r>
      <w:r w:rsidRPr="006217DE">
        <w:rPr>
          <w:rFonts w:ascii="Georgia" w:hAnsi="Georgia"/>
          <w:sz w:val="20"/>
          <w:szCs w:val="20"/>
        </w:rPr>
        <w:t>ı</w:t>
      </w:r>
      <w:r w:rsidRPr="00487F7E">
        <w:rPr>
          <w:rFonts w:ascii="Georgia" w:hAnsi="Georgia"/>
          <w:sz w:val="20"/>
          <w:szCs w:val="20"/>
        </w:rPr>
        <w:t>ndan WWF</w:t>
      </w:r>
      <w:r w:rsidRPr="006217DE">
        <w:rPr>
          <w:rFonts w:ascii="Georgia" w:hAnsi="Georgia"/>
          <w:sz w:val="20"/>
          <w:szCs w:val="20"/>
        </w:rPr>
        <w:t>’</w:t>
      </w:r>
      <w:r w:rsidRPr="00487F7E">
        <w:rPr>
          <w:rFonts w:ascii="Georgia" w:hAnsi="Georgia"/>
          <w:sz w:val="20"/>
          <w:szCs w:val="20"/>
        </w:rPr>
        <w:t>in uluslararas</w:t>
      </w:r>
      <w:r w:rsidRPr="006217DE">
        <w:rPr>
          <w:rFonts w:ascii="Georgia" w:hAnsi="Georgia"/>
          <w:sz w:val="20"/>
          <w:szCs w:val="20"/>
        </w:rPr>
        <w:t>ı</w:t>
      </w:r>
      <w:r w:rsidRPr="00487F7E">
        <w:rPr>
          <w:rFonts w:ascii="Georgia" w:hAnsi="Georgia"/>
          <w:sz w:val="20"/>
          <w:szCs w:val="20"/>
        </w:rPr>
        <w:t xml:space="preserve"> a</w:t>
      </w:r>
      <w:r w:rsidRPr="006217DE">
        <w:rPr>
          <w:rFonts w:ascii="Georgia" w:hAnsi="Georgia"/>
          <w:sz w:val="20"/>
          <w:szCs w:val="20"/>
        </w:rPr>
        <w:t>ğı</w:t>
      </w:r>
      <w:r w:rsidRPr="00487F7E">
        <w:rPr>
          <w:rFonts w:ascii="Georgia" w:hAnsi="Georgia"/>
          <w:sz w:val="20"/>
          <w:szCs w:val="20"/>
        </w:rPr>
        <w:t>n</w:t>
      </w:r>
      <w:r w:rsidRPr="006217DE">
        <w:rPr>
          <w:rFonts w:ascii="Georgia" w:hAnsi="Georgia"/>
          <w:sz w:val="20"/>
          <w:szCs w:val="20"/>
        </w:rPr>
        <w:t>ı</w:t>
      </w:r>
      <w:r w:rsidRPr="00487F7E">
        <w:rPr>
          <w:rFonts w:ascii="Georgia" w:hAnsi="Georgia"/>
          <w:sz w:val="20"/>
          <w:szCs w:val="20"/>
        </w:rPr>
        <w:t>n bir par</w:t>
      </w:r>
      <w:r w:rsidRPr="006217DE">
        <w:rPr>
          <w:rFonts w:ascii="Georgia" w:hAnsi="Georgia"/>
          <w:sz w:val="20"/>
          <w:szCs w:val="20"/>
        </w:rPr>
        <w:t>ç</w:t>
      </w:r>
      <w:r w:rsidRPr="00487F7E">
        <w:rPr>
          <w:rFonts w:ascii="Georgia" w:hAnsi="Georgia"/>
          <w:sz w:val="20"/>
          <w:szCs w:val="20"/>
        </w:rPr>
        <w:t>as</w:t>
      </w:r>
      <w:r w:rsidRPr="006217DE">
        <w:rPr>
          <w:rFonts w:ascii="Georgia" w:hAnsi="Georgia"/>
          <w:sz w:val="20"/>
          <w:szCs w:val="20"/>
        </w:rPr>
        <w:t>ı</w:t>
      </w:r>
      <w:r w:rsidRPr="00487F7E">
        <w:rPr>
          <w:rFonts w:ascii="Georgia" w:hAnsi="Georgia"/>
          <w:sz w:val="20"/>
          <w:szCs w:val="20"/>
        </w:rPr>
        <w:t>d</w:t>
      </w:r>
      <w:r w:rsidRPr="006217DE">
        <w:rPr>
          <w:rFonts w:ascii="Georgia" w:hAnsi="Georgia"/>
          <w:sz w:val="20"/>
          <w:szCs w:val="20"/>
        </w:rPr>
        <w:t>ı</w:t>
      </w:r>
      <w:r w:rsidRPr="00487F7E">
        <w:rPr>
          <w:rFonts w:ascii="Georgia" w:hAnsi="Georgia"/>
          <w:sz w:val="20"/>
          <w:szCs w:val="20"/>
        </w:rPr>
        <w:t>r. Be</w:t>
      </w:r>
      <w:r w:rsidRPr="006217DE">
        <w:rPr>
          <w:rFonts w:ascii="Georgia" w:hAnsi="Georgia"/>
          <w:sz w:val="20"/>
          <w:szCs w:val="20"/>
        </w:rPr>
        <w:t>ş</w:t>
      </w:r>
      <w:r w:rsidRPr="00487F7E">
        <w:rPr>
          <w:rFonts w:ascii="Georgia" w:hAnsi="Georgia"/>
          <w:sz w:val="20"/>
          <w:szCs w:val="20"/>
        </w:rPr>
        <w:t xml:space="preserve"> milyonu a</w:t>
      </w:r>
      <w:r w:rsidRPr="006217DE">
        <w:rPr>
          <w:rFonts w:ascii="Georgia" w:hAnsi="Georgia"/>
          <w:sz w:val="20"/>
          <w:szCs w:val="20"/>
        </w:rPr>
        <w:t>ş</w:t>
      </w:r>
      <w:r w:rsidRPr="00487F7E">
        <w:rPr>
          <w:rFonts w:ascii="Georgia" w:hAnsi="Georgia"/>
          <w:sz w:val="20"/>
          <w:szCs w:val="20"/>
        </w:rPr>
        <w:t>k</w:t>
      </w:r>
      <w:r w:rsidRPr="006217DE">
        <w:rPr>
          <w:rFonts w:ascii="Georgia" w:hAnsi="Georgia"/>
          <w:sz w:val="20"/>
          <w:szCs w:val="20"/>
        </w:rPr>
        <w:t>ı</w:t>
      </w:r>
      <w:r w:rsidRPr="00487F7E">
        <w:rPr>
          <w:rFonts w:ascii="Georgia" w:hAnsi="Georgia"/>
          <w:sz w:val="20"/>
          <w:szCs w:val="20"/>
          <w:lang w:val="de-DE"/>
        </w:rPr>
        <w:t>n destek</w:t>
      </w:r>
      <w:r w:rsidRPr="006217DE">
        <w:rPr>
          <w:rFonts w:ascii="Georgia" w:hAnsi="Georgia"/>
          <w:sz w:val="20"/>
          <w:szCs w:val="20"/>
        </w:rPr>
        <w:t>ç</w:t>
      </w:r>
      <w:r w:rsidRPr="00487F7E">
        <w:rPr>
          <w:rFonts w:ascii="Georgia" w:hAnsi="Georgia"/>
          <w:sz w:val="20"/>
          <w:szCs w:val="20"/>
        </w:rPr>
        <w:t>iye ve 100</w:t>
      </w:r>
      <w:r w:rsidRPr="006217DE">
        <w:rPr>
          <w:rFonts w:ascii="Georgia" w:hAnsi="Georgia"/>
          <w:sz w:val="20"/>
          <w:szCs w:val="20"/>
        </w:rPr>
        <w:t>’</w:t>
      </w:r>
      <w:r w:rsidRPr="00487F7E">
        <w:rPr>
          <w:rFonts w:ascii="Georgia" w:hAnsi="Georgia"/>
          <w:sz w:val="20"/>
          <w:szCs w:val="20"/>
        </w:rPr>
        <w:t xml:space="preserve">den fazla </w:t>
      </w:r>
      <w:r w:rsidRPr="006217DE">
        <w:rPr>
          <w:rFonts w:ascii="Georgia" w:hAnsi="Georgia"/>
          <w:sz w:val="20"/>
          <w:szCs w:val="20"/>
        </w:rPr>
        <w:t>ü</w:t>
      </w:r>
      <w:r w:rsidRPr="00487F7E">
        <w:rPr>
          <w:rFonts w:ascii="Georgia" w:hAnsi="Georgia"/>
          <w:sz w:val="20"/>
          <w:szCs w:val="20"/>
        </w:rPr>
        <w:t>lkede etkin bir k</w:t>
      </w:r>
      <w:r w:rsidRPr="006217DE">
        <w:rPr>
          <w:rFonts w:ascii="Georgia" w:hAnsi="Georgia"/>
          <w:sz w:val="20"/>
          <w:szCs w:val="20"/>
        </w:rPr>
        <w:t>ü</w:t>
      </w:r>
      <w:r w:rsidRPr="00487F7E">
        <w:rPr>
          <w:rFonts w:ascii="Georgia" w:hAnsi="Georgia"/>
          <w:sz w:val="20"/>
          <w:szCs w:val="20"/>
        </w:rPr>
        <w:t>resel a</w:t>
      </w:r>
      <w:r w:rsidRPr="006217DE">
        <w:rPr>
          <w:rFonts w:ascii="Georgia" w:hAnsi="Georgia"/>
          <w:sz w:val="20"/>
          <w:szCs w:val="20"/>
        </w:rPr>
        <w:t>ğ</w:t>
      </w:r>
      <w:r w:rsidRPr="00487F7E">
        <w:rPr>
          <w:rFonts w:ascii="Georgia" w:hAnsi="Georgia"/>
          <w:sz w:val="20"/>
          <w:szCs w:val="20"/>
        </w:rPr>
        <w:t>a sahip WWF</w:t>
      </w:r>
      <w:r w:rsidRPr="006217DE">
        <w:rPr>
          <w:rFonts w:ascii="Georgia" w:hAnsi="Georgia"/>
          <w:sz w:val="20"/>
          <w:szCs w:val="20"/>
        </w:rPr>
        <w:t>’</w:t>
      </w:r>
      <w:r w:rsidRPr="00487F7E">
        <w:rPr>
          <w:rFonts w:ascii="Georgia" w:hAnsi="Georgia"/>
          <w:sz w:val="20"/>
          <w:szCs w:val="20"/>
        </w:rPr>
        <w:t>in misyonu; d</w:t>
      </w:r>
      <w:r w:rsidRPr="006217DE">
        <w:rPr>
          <w:rFonts w:ascii="Georgia" w:hAnsi="Georgia"/>
          <w:sz w:val="20"/>
          <w:szCs w:val="20"/>
        </w:rPr>
        <w:t>ü</w:t>
      </w:r>
      <w:r w:rsidRPr="00487F7E">
        <w:rPr>
          <w:rFonts w:ascii="Georgia" w:hAnsi="Georgia"/>
          <w:sz w:val="20"/>
          <w:szCs w:val="20"/>
        </w:rPr>
        <w:t>nyan</w:t>
      </w:r>
      <w:r w:rsidRPr="006217DE">
        <w:rPr>
          <w:rFonts w:ascii="Georgia" w:hAnsi="Georgia"/>
          <w:sz w:val="20"/>
          <w:szCs w:val="20"/>
        </w:rPr>
        <w:t>ı</w:t>
      </w:r>
      <w:r w:rsidRPr="00487F7E">
        <w:rPr>
          <w:rFonts w:ascii="Georgia" w:hAnsi="Georgia"/>
          <w:sz w:val="20"/>
          <w:szCs w:val="20"/>
        </w:rPr>
        <w:t xml:space="preserve">n biyolojik </w:t>
      </w:r>
      <w:r w:rsidRPr="006217DE">
        <w:rPr>
          <w:rFonts w:ascii="Georgia" w:hAnsi="Georgia"/>
          <w:sz w:val="20"/>
          <w:szCs w:val="20"/>
        </w:rPr>
        <w:t>ç</w:t>
      </w:r>
      <w:r w:rsidRPr="00487F7E">
        <w:rPr>
          <w:rFonts w:ascii="Georgia" w:hAnsi="Georgia"/>
          <w:sz w:val="20"/>
          <w:szCs w:val="20"/>
        </w:rPr>
        <w:t>e</w:t>
      </w:r>
      <w:r w:rsidRPr="006217DE">
        <w:rPr>
          <w:rFonts w:ascii="Georgia" w:hAnsi="Georgia"/>
          <w:sz w:val="20"/>
          <w:szCs w:val="20"/>
        </w:rPr>
        <w:t>ş</w:t>
      </w:r>
      <w:r w:rsidRPr="00487F7E">
        <w:rPr>
          <w:rFonts w:ascii="Georgia" w:hAnsi="Georgia"/>
          <w:sz w:val="20"/>
          <w:szCs w:val="20"/>
        </w:rPr>
        <w:t>itlili</w:t>
      </w:r>
      <w:r w:rsidRPr="006217DE">
        <w:rPr>
          <w:rFonts w:ascii="Georgia" w:hAnsi="Georgia"/>
          <w:sz w:val="20"/>
          <w:szCs w:val="20"/>
        </w:rPr>
        <w:t>ğ</w:t>
      </w:r>
      <w:r w:rsidRPr="00487F7E">
        <w:rPr>
          <w:rFonts w:ascii="Georgia" w:hAnsi="Georgia"/>
          <w:sz w:val="20"/>
          <w:szCs w:val="20"/>
        </w:rPr>
        <w:t>ini koruyarak, yenilenebilir kaynaklar</w:t>
      </w:r>
      <w:r w:rsidRPr="006217DE">
        <w:rPr>
          <w:rFonts w:ascii="Georgia" w:hAnsi="Georgia"/>
          <w:sz w:val="20"/>
          <w:szCs w:val="20"/>
        </w:rPr>
        <w:t>ı</w:t>
      </w:r>
      <w:r w:rsidRPr="00487F7E">
        <w:rPr>
          <w:rFonts w:ascii="Georgia" w:hAnsi="Georgia"/>
          <w:sz w:val="20"/>
          <w:szCs w:val="20"/>
        </w:rPr>
        <w:t>n s</w:t>
      </w:r>
      <w:r w:rsidRPr="006217DE">
        <w:rPr>
          <w:rFonts w:ascii="Georgia" w:hAnsi="Georgia"/>
          <w:sz w:val="20"/>
          <w:szCs w:val="20"/>
        </w:rPr>
        <w:t>ü</w:t>
      </w:r>
      <w:r w:rsidRPr="00487F7E">
        <w:rPr>
          <w:rFonts w:ascii="Georgia" w:hAnsi="Georgia"/>
          <w:sz w:val="20"/>
          <w:szCs w:val="20"/>
        </w:rPr>
        <w:t>rd</w:t>
      </w:r>
      <w:r w:rsidRPr="006217DE">
        <w:rPr>
          <w:rFonts w:ascii="Georgia" w:hAnsi="Georgia"/>
          <w:sz w:val="20"/>
          <w:szCs w:val="20"/>
        </w:rPr>
        <w:t>ü</w:t>
      </w:r>
      <w:r w:rsidRPr="00487F7E">
        <w:rPr>
          <w:rFonts w:ascii="Georgia" w:hAnsi="Georgia"/>
          <w:sz w:val="20"/>
          <w:szCs w:val="20"/>
        </w:rPr>
        <w:t>r</w:t>
      </w:r>
      <w:r w:rsidRPr="006217DE">
        <w:rPr>
          <w:rFonts w:ascii="Georgia" w:hAnsi="Georgia"/>
          <w:sz w:val="20"/>
          <w:szCs w:val="20"/>
        </w:rPr>
        <w:t>ü</w:t>
      </w:r>
      <w:r w:rsidRPr="00487F7E">
        <w:rPr>
          <w:rFonts w:ascii="Georgia" w:hAnsi="Georgia"/>
          <w:sz w:val="20"/>
          <w:szCs w:val="20"/>
        </w:rPr>
        <w:t>lebilirli</w:t>
      </w:r>
      <w:r w:rsidRPr="006217DE">
        <w:rPr>
          <w:rFonts w:ascii="Georgia" w:hAnsi="Georgia"/>
          <w:sz w:val="20"/>
          <w:szCs w:val="20"/>
        </w:rPr>
        <w:t>ğ</w:t>
      </w:r>
      <w:r w:rsidRPr="00487F7E">
        <w:rPr>
          <w:rFonts w:ascii="Georgia" w:hAnsi="Georgia"/>
          <w:sz w:val="20"/>
          <w:szCs w:val="20"/>
        </w:rPr>
        <w:t>ini sa</w:t>
      </w:r>
      <w:r w:rsidRPr="006217DE">
        <w:rPr>
          <w:rFonts w:ascii="Georgia" w:hAnsi="Georgia"/>
          <w:sz w:val="20"/>
          <w:szCs w:val="20"/>
        </w:rPr>
        <w:t>ğ</w:t>
      </w:r>
      <w:r w:rsidRPr="00487F7E">
        <w:rPr>
          <w:rFonts w:ascii="Georgia" w:hAnsi="Georgia"/>
          <w:sz w:val="20"/>
          <w:szCs w:val="20"/>
        </w:rPr>
        <w:t>layarak, kirlilik ve a</w:t>
      </w:r>
      <w:r w:rsidRPr="006217DE">
        <w:rPr>
          <w:rFonts w:ascii="Georgia" w:hAnsi="Georgia"/>
          <w:sz w:val="20"/>
          <w:szCs w:val="20"/>
        </w:rPr>
        <w:t>şı</w:t>
      </w:r>
      <w:r w:rsidRPr="00487F7E">
        <w:rPr>
          <w:rFonts w:ascii="Georgia" w:hAnsi="Georgia"/>
          <w:sz w:val="20"/>
          <w:szCs w:val="20"/>
        </w:rPr>
        <w:t>r</w:t>
      </w:r>
      <w:r w:rsidRPr="006217DE">
        <w:rPr>
          <w:rFonts w:ascii="Georgia" w:hAnsi="Georgia"/>
          <w:sz w:val="20"/>
          <w:szCs w:val="20"/>
        </w:rPr>
        <w:t>ı</w:t>
      </w:r>
      <w:r w:rsidRPr="00487F7E">
        <w:rPr>
          <w:rFonts w:ascii="Georgia" w:hAnsi="Georgia"/>
          <w:sz w:val="20"/>
          <w:szCs w:val="20"/>
        </w:rPr>
        <w:t xml:space="preserve"> t</w:t>
      </w:r>
      <w:r w:rsidRPr="006217DE">
        <w:rPr>
          <w:rFonts w:ascii="Georgia" w:hAnsi="Georgia"/>
          <w:sz w:val="20"/>
          <w:szCs w:val="20"/>
        </w:rPr>
        <w:t>ü</w:t>
      </w:r>
      <w:r w:rsidRPr="00487F7E">
        <w:rPr>
          <w:rFonts w:ascii="Georgia" w:hAnsi="Georgia"/>
          <w:sz w:val="20"/>
          <w:szCs w:val="20"/>
        </w:rPr>
        <w:t>ketimin azalt</w:t>
      </w:r>
      <w:r w:rsidRPr="006217DE">
        <w:rPr>
          <w:rFonts w:ascii="Georgia" w:hAnsi="Georgia"/>
          <w:sz w:val="20"/>
          <w:szCs w:val="20"/>
        </w:rPr>
        <w:t>ı</w:t>
      </w:r>
      <w:r w:rsidRPr="00487F7E">
        <w:rPr>
          <w:rFonts w:ascii="Georgia" w:hAnsi="Georgia"/>
          <w:sz w:val="20"/>
          <w:szCs w:val="20"/>
        </w:rPr>
        <w:t>lmas</w:t>
      </w:r>
      <w:r w:rsidRPr="006217DE">
        <w:rPr>
          <w:rFonts w:ascii="Georgia" w:hAnsi="Georgia"/>
          <w:sz w:val="20"/>
          <w:szCs w:val="20"/>
        </w:rPr>
        <w:t>ı</w:t>
      </w:r>
      <w:r w:rsidRPr="00487F7E">
        <w:rPr>
          <w:rFonts w:ascii="Georgia" w:hAnsi="Georgia"/>
          <w:sz w:val="20"/>
          <w:szCs w:val="20"/>
        </w:rPr>
        <w:t>n</w:t>
      </w:r>
      <w:r w:rsidRPr="006217DE">
        <w:rPr>
          <w:rFonts w:ascii="Georgia" w:hAnsi="Georgia"/>
          <w:sz w:val="20"/>
          <w:szCs w:val="20"/>
        </w:rPr>
        <w:t>ı</w:t>
      </w:r>
      <w:r w:rsidRPr="00487F7E">
        <w:rPr>
          <w:rFonts w:ascii="Georgia" w:hAnsi="Georgia"/>
          <w:sz w:val="20"/>
          <w:szCs w:val="20"/>
        </w:rPr>
        <w:t xml:space="preserve"> te</w:t>
      </w:r>
      <w:r w:rsidRPr="006217DE">
        <w:rPr>
          <w:rFonts w:ascii="Georgia" w:hAnsi="Georgia"/>
          <w:sz w:val="20"/>
          <w:szCs w:val="20"/>
        </w:rPr>
        <w:t>ş</w:t>
      </w:r>
      <w:r w:rsidRPr="00487F7E">
        <w:rPr>
          <w:rFonts w:ascii="Georgia" w:hAnsi="Georgia"/>
          <w:sz w:val="20"/>
          <w:szCs w:val="20"/>
        </w:rPr>
        <w:t>vik ederek gezegenimizin do</w:t>
      </w:r>
      <w:r w:rsidRPr="006217DE">
        <w:rPr>
          <w:rFonts w:ascii="Georgia" w:hAnsi="Georgia"/>
          <w:sz w:val="20"/>
          <w:szCs w:val="20"/>
        </w:rPr>
        <w:t>ğ</w:t>
      </w:r>
      <w:r w:rsidRPr="00487F7E">
        <w:rPr>
          <w:rFonts w:ascii="Georgia" w:hAnsi="Georgia"/>
          <w:sz w:val="20"/>
          <w:szCs w:val="20"/>
        </w:rPr>
        <w:t xml:space="preserve">al </w:t>
      </w:r>
      <w:r w:rsidRPr="006217DE">
        <w:rPr>
          <w:rFonts w:ascii="Georgia" w:hAnsi="Georgia"/>
          <w:sz w:val="20"/>
          <w:szCs w:val="20"/>
        </w:rPr>
        <w:t>ç</w:t>
      </w:r>
      <w:r w:rsidRPr="00487F7E">
        <w:rPr>
          <w:rFonts w:ascii="Georgia" w:hAnsi="Georgia"/>
          <w:sz w:val="20"/>
          <w:szCs w:val="20"/>
        </w:rPr>
        <w:t>evresinin bozulmas</w:t>
      </w:r>
      <w:r w:rsidRPr="006217DE">
        <w:rPr>
          <w:rFonts w:ascii="Georgia" w:hAnsi="Georgia"/>
          <w:sz w:val="20"/>
          <w:szCs w:val="20"/>
        </w:rPr>
        <w:t>ı</w:t>
      </w:r>
      <w:r w:rsidRPr="00487F7E">
        <w:rPr>
          <w:rFonts w:ascii="Georgia" w:hAnsi="Georgia"/>
          <w:sz w:val="20"/>
          <w:szCs w:val="20"/>
        </w:rPr>
        <w:t>n</w:t>
      </w:r>
      <w:r w:rsidRPr="006217DE">
        <w:rPr>
          <w:rFonts w:ascii="Georgia" w:hAnsi="Georgia"/>
          <w:sz w:val="20"/>
          <w:szCs w:val="20"/>
        </w:rPr>
        <w:t>ı</w:t>
      </w:r>
      <w:r w:rsidRPr="00487F7E">
        <w:rPr>
          <w:rFonts w:ascii="Georgia" w:hAnsi="Georgia"/>
          <w:sz w:val="20"/>
          <w:szCs w:val="20"/>
        </w:rPr>
        <w:t xml:space="preserve"> durdurmak ve insan</w:t>
      </w:r>
      <w:r w:rsidRPr="006217DE">
        <w:rPr>
          <w:rFonts w:ascii="Georgia" w:hAnsi="Georgia"/>
          <w:sz w:val="20"/>
          <w:szCs w:val="20"/>
        </w:rPr>
        <w:t>ı</w:t>
      </w:r>
      <w:r w:rsidRPr="00487F7E">
        <w:rPr>
          <w:rFonts w:ascii="Georgia" w:hAnsi="Georgia"/>
          <w:sz w:val="20"/>
          <w:szCs w:val="20"/>
        </w:rPr>
        <w:t>n do</w:t>
      </w:r>
      <w:r w:rsidRPr="006217DE">
        <w:rPr>
          <w:rFonts w:ascii="Georgia" w:hAnsi="Georgia"/>
          <w:sz w:val="20"/>
          <w:szCs w:val="20"/>
        </w:rPr>
        <w:t>ğ</w:t>
      </w:r>
      <w:r w:rsidRPr="00487F7E">
        <w:rPr>
          <w:rFonts w:ascii="Georgia" w:hAnsi="Georgia"/>
          <w:sz w:val="20"/>
          <w:szCs w:val="20"/>
        </w:rPr>
        <w:t>ayla uyum i</w:t>
      </w:r>
      <w:r w:rsidRPr="006217DE">
        <w:rPr>
          <w:rFonts w:ascii="Georgia" w:hAnsi="Georgia"/>
          <w:sz w:val="20"/>
          <w:szCs w:val="20"/>
        </w:rPr>
        <w:t>ç</w:t>
      </w:r>
      <w:r w:rsidRPr="00487F7E">
        <w:rPr>
          <w:rFonts w:ascii="Georgia" w:hAnsi="Georgia"/>
          <w:sz w:val="20"/>
          <w:szCs w:val="20"/>
        </w:rPr>
        <w:t>inde ya</w:t>
      </w:r>
      <w:r w:rsidRPr="006217DE">
        <w:rPr>
          <w:rFonts w:ascii="Georgia" w:hAnsi="Georgia"/>
          <w:sz w:val="20"/>
          <w:szCs w:val="20"/>
        </w:rPr>
        <w:t>ş</w:t>
      </w:r>
      <w:r w:rsidRPr="00487F7E">
        <w:rPr>
          <w:rFonts w:ascii="Georgia" w:hAnsi="Georgia"/>
          <w:sz w:val="20"/>
          <w:szCs w:val="20"/>
        </w:rPr>
        <w:t>ad</w:t>
      </w:r>
      <w:r w:rsidRPr="006217DE">
        <w:rPr>
          <w:rFonts w:ascii="Georgia" w:hAnsi="Georgia"/>
          <w:sz w:val="20"/>
          <w:szCs w:val="20"/>
        </w:rPr>
        <w:t>ığı</w:t>
      </w:r>
      <w:r w:rsidRPr="00487F7E">
        <w:rPr>
          <w:rFonts w:ascii="Georgia" w:hAnsi="Georgia"/>
          <w:sz w:val="20"/>
          <w:szCs w:val="20"/>
        </w:rPr>
        <w:t xml:space="preserve"> bir gelece</w:t>
      </w:r>
      <w:r w:rsidRPr="006217DE">
        <w:rPr>
          <w:rFonts w:ascii="Georgia" w:hAnsi="Georgia"/>
          <w:sz w:val="20"/>
          <w:szCs w:val="20"/>
        </w:rPr>
        <w:t>ğ</w:t>
      </w:r>
      <w:r w:rsidRPr="00487F7E">
        <w:rPr>
          <w:rFonts w:ascii="Georgia" w:hAnsi="Georgia"/>
          <w:sz w:val="20"/>
          <w:szCs w:val="20"/>
        </w:rPr>
        <w:t>in kurulmas</w:t>
      </w:r>
      <w:r w:rsidRPr="006217DE">
        <w:rPr>
          <w:rFonts w:ascii="Georgia" w:hAnsi="Georgia"/>
          <w:sz w:val="20"/>
          <w:szCs w:val="20"/>
        </w:rPr>
        <w:t>ı</w:t>
      </w:r>
      <w:r w:rsidRPr="00487F7E">
        <w:rPr>
          <w:rFonts w:ascii="Georgia" w:hAnsi="Georgia"/>
          <w:sz w:val="20"/>
          <w:szCs w:val="20"/>
        </w:rPr>
        <w:t>nakatk</w:t>
      </w:r>
      <w:r w:rsidRPr="006217DE">
        <w:rPr>
          <w:rFonts w:ascii="Georgia" w:hAnsi="Georgia"/>
          <w:sz w:val="20"/>
          <w:szCs w:val="20"/>
        </w:rPr>
        <w:t>ı</w:t>
      </w:r>
      <w:r w:rsidRPr="00487F7E">
        <w:rPr>
          <w:rFonts w:ascii="Georgia" w:hAnsi="Georgia"/>
          <w:sz w:val="20"/>
          <w:szCs w:val="20"/>
        </w:rPr>
        <w:t>da bulunmakt</w:t>
      </w:r>
      <w:r w:rsidRPr="006217DE">
        <w:rPr>
          <w:rFonts w:ascii="Georgia" w:hAnsi="Georgia"/>
          <w:sz w:val="20"/>
          <w:szCs w:val="20"/>
        </w:rPr>
        <w:t>ı</w:t>
      </w:r>
      <w:r w:rsidRPr="00487F7E">
        <w:rPr>
          <w:rFonts w:ascii="Georgia" w:hAnsi="Georgia"/>
          <w:sz w:val="20"/>
          <w:szCs w:val="20"/>
        </w:rPr>
        <w:t xml:space="preserve">r. </w:t>
      </w:r>
      <w:hyperlink r:id="rId9" w:history="1">
        <w:r w:rsidRPr="00487F7E">
          <w:rPr>
            <w:rStyle w:val="Hyperlink1"/>
          </w:rPr>
          <w:t>www.wwf.org.tr</w:t>
        </w:r>
      </w:hyperlink>
      <w:bookmarkEnd w:id="0"/>
    </w:p>
    <w:sectPr w:rsidR="00E47ED3" w:rsidRPr="00487F7E" w:rsidSect="00044E2F">
      <w:headerReference w:type="default" r:id="rId10"/>
      <w:headerReference w:type="first" r:id="rId11"/>
      <w:footerReference w:type="first" r:id="rId12"/>
      <w:pgSz w:w="11879" w:h="16800"/>
      <w:pgMar w:top="-2430" w:right="851" w:bottom="-1588" w:left="1304" w:header="708" w:footer="28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1B7" w:rsidRDefault="002A31B7">
      <w:r>
        <w:separator/>
      </w:r>
    </w:p>
  </w:endnote>
  <w:endnote w:type="continuationSeparator" w:id="0">
    <w:p w:rsidR="002A31B7" w:rsidRDefault="002A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onsolas">
    <w:panose1 w:val="020B0609020204030204"/>
    <w:charset w:val="A2"/>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WWF">
    <w:altName w:val="Times New Roman"/>
    <w:panose1 w:val="00000000000000000000"/>
    <w:charset w:val="00"/>
    <w:family w:val="modern"/>
    <w:notTrueType/>
    <w:pitch w:val="variable"/>
    <w:sig w:usb0="A00002AF" w:usb1="4000205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90" w:rsidRDefault="00E10D90">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1B7" w:rsidRDefault="002A31B7">
      <w:r>
        <w:separator/>
      </w:r>
    </w:p>
  </w:footnote>
  <w:footnote w:type="continuationSeparator" w:id="0">
    <w:p w:rsidR="002A31B7" w:rsidRDefault="002A3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90" w:rsidRDefault="00E51369">
    <w:pPr>
      <w:pStyle w:val="stbilgi"/>
    </w:pPr>
    <w:r>
      <w:rPr>
        <w:noProof/>
        <w:lang w:val="tr-TR" w:eastAsia="tr-TR"/>
      </w:rPr>
      <w:drawing>
        <wp:anchor distT="0" distB="0" distL="114300" distR="114300" simplePos="0" relativeHeight="251660288" behindDoc="0" locked="0" layoutInCell="0" allowOverlap="1">
          <wp:simplePos x="0" y="0"/>
          <wp:positionH relativeFrom="column">
            <wp:posOffset>-43815</wp:posOffset>
          </wp:positionH>
          <wp:positionV relativeFrom="paragraph">
            <wp:posOffset>234950</wp:posOffset>
          </wp:positionV>
          <wp:extent cx="779145" cy="918210"/>
          <wp:effectExtent l="0" t="0" r="1905" b="0"/>
          <wp:wrapTopAndBottom/>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da"/>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9145" cy="918210"/>
                  </a:xfrm>
                  <a:prstGeom prst="rect">
                    <a:avLst/>
                  </a:prstGeom>
                  <a:noFill/>
                  <a:ln>
                    <a:noFill/>
                  </a:ln>
                </pic:spPr>
              </pic:pic>
            </a:graphicData>
          </a:graphic>
        </wp:anchor>
      </w:drawing>
    </w:r>
    <w:r w:rsidR="004F6E12">
      <w:rPr>
        <w:noProof/>
        <w:lang w:val="tr-TR" w:eastAsia="tr-TR"/>
      </w:rPr>
      <mc:AlternateContent>
        <mc:Choice Requires="wps">
          <w:drawing>
            <wp:anchor distT="0" distB="0" distL="114300" distR="114300" simplePos="0" relativeHeight="251657216" behindDoc="0" locked="0" layoutInCell="1" allowOverlap="1">
              <wp:simplePos x="0" y="0"/>
              <wp:positionH relativeFrom="column">
                <wp:posOffset>4023995</wp:posOffset>
              </wp:positionH>
              <wp:positionV relativeFrom="paragraph">
                <wp:posOffset>9375140</wp:posOffset>
              </wp:positionV>
              <wp:extent cx="2400300" cy="3429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D90" w:rsidRPr="009858D3" w:rsidRDefault="009A39A9">
                          <w:pPr>
                            <w:rPr>
                              <w:rFonts w:ascii="WWF" w:hAnsi="WWF" w:cs="Arial"/>
                              <w:i/>
                              <w:sz w:val="28"/>
                              <w:szCs w:val="28"/>
                            </w:rPr>
                          </w:pPr>
                          <w:proofErr w:type="spellStart"/>
                          <w:r>
                            <w:rPr>
                              <w:rFonts w:ascii="WWF" w:hAnsi="WWF" w:cs="Arial"/>
                              <w:i/>
                              <w:sz w:val="28"/>
                              <w:szCs w:val="28"/>
                            </w:rPr>
                            <w:t>Birlikte</w:t>
                          </w:r>
                          <w:proofErr w:type="spellEnd"/>
                          <w:r w:rsidR="004F6E12">
                            <w:rPr>
                              <w:rFonts w:ascii="WWF" w:hAnsi="WWF" w:cs="Arial"/>
                              <w:i/>
                              <w:sz w:val="28"/>
                              <w:szCs w:val="28"/>
                            </w:rPr>
                            <w:t xml:space="preserve"> </w:t>
                          </w:r>
                          <w:proofErr w:type="spellStart"/>
                          <w:r>
                            <w:rPr>
                              <w:rFonts w:ascii="WWF" w:hAnsi="WWF" w:cs="Arial"/>
                              <w:i/>
                              <w:sz w:val="28"/>
                              <w:szCs w:val="28"/>
                            </w:rPr>
                            <w:t>Mümkün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16.85pt;margin-top:738.2pt;width:18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Qblsw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HNbHX6TifgdN+BmxngGLrsmOruThZfNRJyXVOxY0ulZF8zWkJ2ob3pX1wd&#10;cbQF2fYfZAlh6N5IBzRUqrWlg2IgQIcuPZ47Y1Mp4DAiQXAdgKkA2zWJYljbEDQ53e6UNu+YbJFd&#10;pFhB5x06PdxpM7qeXGwwIXPeNHBOk0Y8OwDM8QRiw1Vrs1m4Zv6Ig3gz38yJR6LpxiNBlnnLfE28&#10;aR7OJtl1tl5n4U8bNyRJzcuSCRvmJKyQ/FnjjhIfJXGWlpYNLy2cTUmr3XbdKHSgIOzcfceCXLj5&#10;z9Nw9QIuLyiFUNxVFHv5dD7zSE4mXjwL5l4Qxqt4GpCYZPlzSndcsH+nhPoUx5NoMorpt9wC973m&#10;RpOWGxgdDW9TPD870cRKcCNK11pDeTOuL0ph038qBbT71GgnWKvRUa1m2A6AYlW8leUjSFdJUBaI&#10;EOYdLGqpvmPUw+xIsf62p4ph1LwXIP84JMQOG7chk1kEG3Vp2V5aqCgAKsUGo3G5NuOA2neK72qI&#10;ND44IZfwZCru1PyU1fGhwXxwpI6zzA6gy73zepq4i18AAAD//wMAUEsDBBQABgAIAAAAIQDyZxLP&#10;4AAAAA4BAAAPAAAAZHJzL2Rvd25yZXYueG1sTI9BT8MwDIXvSPyHyEjcWFLadVCaTgjEFcRgk7hl&#10;jddWNE7VZGv593gnuNl+T8/fK9ez68UJx9B50pAsFAik2tuOGg2fHy83dyBCNGRN7wk1/GCAdXV5&#10;UZrC+one8bSJjeAQCoXR0MY4FFKGukVnwsIPSKwd/OhM5HVspB3NxOGul7dK5dKZjvhDawZ8arH+&#10;3hydhu3r4WuXqbfm2S2Hyc9KkruXWl9fzY8PICLO8c8MZ3xGh4qZ9v5INoheQ56mK7aykK3yDMTZ&#10;opKEb3uelqnKQFal/F+j+gUAAP//AwBQSwECLQAUAAYACAAAACEAtoM4kv4AAADhAQAAEwAAAAAA&#10;AAAAAAAAAAAAAAAAW0NvbnRlbnRfVHlwZXNdLnhtbFBLAQItABQABgAIAAAAIQA4/SH/1gAAAJQB&#10;AAALAAAAAAAAAAAAAAAAAC8BAABfcmVscy8ucmVsc1BLAQItABQABgAIAAAAIQC3OQblswIAALkF&#10;AAAOAAAAAAAAAAAAAAAAAC4CAABkcnMvZTJvRG9jLnhtbFBLAQItABQABgAIAAAAIQDyZxLP4AAA&#10;AA4BAAAPAAAAAAAAAAAAAAAAAA0FAABkcnMvZG93bnJldi54bWxQSwUGAAAAAAQABADzAAAAGgYA&#10;AAAA&#10;" filled="f" stroked="f">
              <v:textbox>
                <w:txbxContent>
                  <w:p w:rsidR="00E10D90" w:rsidRPr="009858D3" w:rsidRDefault="009A39A9">
                    <w:pPr>
                      <w:rPr>
                        <w:rFonts w:ascii="WWF" w:hAnsi="WWF" w:cs="Arial"/>
                        <w:i/>
                        <w:sz w:val="28"/>
                        <w:szCs w:val="28"/>
                      </w:rPr>
                    </w:pPr>
                    <w:proofErr w:type="spellStart"/>
                    <w:r>
                      <w:rPr>
                        <w:rFonts w:ascii="WWF" w:hAnsi="WWF" w:cs="Arial"/>
                        <w:i/>
                        <w:sz w:val="28"/>
                        <w:szCs w:val="28"/>
                      </w:rPr>
                      <w:t>Birlikte</w:t>
                    </w:r>
                    <w:proofErr w:type="spellEnd"/>
                    <w:r w:rsidR="004F6E12">
                      <w:rPr>
                        <w:rFonts w:ascii="WWF" w:hAnsi="WWF" w:cs="Arial"/>
                        <w:i/>
                        <w:sz w:val="28"/>
                        <w:szCs w:val="28"/>
                      </w:rPr>
                      <w:t xml:space="preserve"> </w:t>
                    </w:r>
                    <w:proofErr w:type="spellStart"/>
                    <w:r>
                      <w:rPr>
                        <w:rFonts w:ascii="WWF" w:hAnsi="WWF" w:cs="Arial"/>
                        <w:i/>
                        <w:sz w:val="28"/>
                        <w:szCs w:val="28"/>
                      </w:rPr>
                      <w:t>Mümkün</w:t>
                    </w:r>
                    <w:proofErr w:type="spellEnd"/>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90" w:rsidRPr="004128E1" w:rsidRDefault="00E10D90">
    <w:pPr>
      <w:pStyle w:val="stbilgi"/>
      <w:spacing w:line="80" w:lineRule="exact"/>
      <w:rPr>
        <w:sz w:val="16"/>
        <w:lang w:val="de-DE"/>
      </w:rPr>
    </w:pPr>
  </w:p>
  <w:tbl>
    <w:tblPr>
      <w:tblW w:w="0" w:type="auto"/>
      <w:jc w:val="right"/>
      <w:tblInd w:w="-256" w:type="dxa"/>
      <w:tblLayout w:type="fixed"/>
      <w:tblCellMar>
        <w:left w:w="0" w:type="dxa"/>
        <w:right w:w="0" w:type="dxa"/>
      </w:tblCellMar>
      <w:tblLook w:val="0000" w:firstRow="0" w:lastRow="0" w:firstColumn="0" w:lastColumn="0" w:noHBand="0" w:noVBand="0"/>
    </w:tblPr>
    <w:tblGrid>
      <w:gridCol w:w="2127"/>
      <w:gridCol w:w="113"/>
      <w:gridCol w:w="1814"/>
    </w:tblGrid>
    <w:tr w:rsidR="00E10D90">
      <w:trPr>
        <w:jc w:val="right"/>
      </w:trPr>
      <w:tc>
        <w:tcPr>
          <w:tcW w:w="2127" w:type="dxa"/>
        </w:tcPr>
        <w:p w:rsidR="00E10D90" w:rsidRPr="006217DE" w:rsidRDefault="009E4645" w:rsidP="008342CD">
          <w:pPr>
            <w:pStyle w:val="stbilgi"/>
            <w:spacing w:line="210" w:lineRule="exact"/>
            <w:rPr>
              <w:rFonts w:ascii="Arial" w:hAnsi="Arial"/>
              <w:b/>
              <w:sz w:val="16"/>
              <w:lang w:val="de-DE"/>
            </w:rPr>
          </w:pPr>
          <w:r>
            <w:rPr>
              <w:noProof/>
              <w:lang w:val="tr-TR" w:eastAsia="tr-TR"/>
            </w:rPr>
            <w:drawing>
              <wp:anchor distT="0" distB="0" distL="114300" distR="114300" simplePos="0" relativeHeight="251656192" behindDoc="0" locked="0" layoutInCell="0" allowOverlap="1">
                <wp:simplePos x="0" y="0"/>
                <wp:positionH relativeFrom="column">
                  <wp:posOffset>-1270</wp:posOffset>
                </wp:positionH>
                <wp:positionV relativeFrom="paragraph">
                  <wp:posOffset>31750</wp:posOffset>
                </wp:positionV>
                <wp:extent cx="779145" cy="918210"/>
                <wp:effectExtent l="0" t="0" r="1905" b="0"/>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da"/>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9145" cy="918210"/>
                        </a:xfrm>
                        <a:prstGeom prst="rect">
                          <a:avLst/>
                        </a:prstGeom>
                        <a:noFill/>
                        <a:ln>
                          <a:noFill/>
                        </a:ln>
                      </pic:spPr>
                    </pic:pic>
                  </a:graphicData>
                </a:graphic>
              </wp:anchor>
            </w:drawing>
          </w:r>
          <w:r w:rsidR="00E10D90" w:rsidRPr="006217DE">
            <w:rPr>
              <w:rFonts w:ascii="Arial" w:hAnsi="Arial"/>
              <w:b/>
              <w:sz w:val="16"/>
              <w:lang w:val="de-DE"/>
            </w:rPr>
            <w:t>WWF-Türkiye</w:t>
          </w:r>
        </w:p>
        <w:p w:rsidR="00E10D90" w:rsidRPr="006217DE" w:rsidRDefault="00E10D90" w:rsidP="008342CD">
          <w:pPr>
            <w:pStyle w:val="stbilgi"/>
            <w:spacing w:line="210" w:lineRule="exact"/>
            <w:rPr>
              <w:rFonts w:ascii="Arial" w:hAnsi="Arial"/>
              <w:b/>
              <w:sz w:val="16"/>
              <w:lang w:val="de-DE"/>
            </w:rPr>
          </w:pPr>
          <w:r w:rsidRPr="006217DE">
            <w:rPr>
              <w:rFonts w:ascii="Arial" w:hAnsi="Arial"/>
              <w:b/>
              <w:sz w:val="16"/>
              <w:lang w:val="de-DE"/>
            </w:rPr>
            <w:t>Doğal</w:t>
          </w:r>
          <w:r w:rsidR="004F6E12">
            <w:rPr>
              <w:rFonts w:ascii="Arial" w:hAnsi="Arial"/>
              <w:b/>
              <w:sz w:val="16"/>
              <w:lang w:val="de-DE"/>
            </w:rPr>
            <w:t xml:space="preserve"> </w:t>
          </w:r>
          <w:r w:rsidRPr="006217DE">
            <w:rPr>
              <w:rFonts w:ascii="Arial" w:hAnsi="Arial"/>
              <w:b/>
              <w:sz w:val="16"/>
              <w:lang w:val="de-DE"/>
            </w:rPr>
            <w:t>Hayatı</w:t>
          </w:r>
          <w:r w:rsidR="004F6E12">
            <w:rPr>
              <w:rFonts w:ascii="Arial" w:hAnsi="Arial"/>
              <w:b/>
              <w:sz w:val="16"/>
              <w:lang w:val="de-DE"/>
            </w:rPr>
            <w:t xml:space="preserve"> </w:t>
          </w:r>
          <w:r w:rsidRPr="006217DE">
            <w:rPr>
              <w:rFonts w:ascii="Arial" w:hAnsi="Arial"/>
              <w:b/>
              <w:sz w:val="16"/>
              <w:lang w:val="de-DE"/>
            </w:rPr>
            <w:t>Koruma</w:t>
          </w:r>
          <w:r w:rsidR="004F6E12">
            <w:rPr>
              <w:rFonts w:ascii="Arial" w:hAnsi="Arial"/>
              <w:b/>
              <w:sz w:val="16"/>
              <w:lang w:val="de-DE"/>
            </w:rPr>
            <w:t xml:space="preserve"> </w:t>
          </w:r>
          <w:r w:rsidRPr="006217DE">
            <w:rPr>
              <w:rFonts w:ascii="Arial" w:hAnsi="Arial"/>
              <w:b/>
              <w:sz w:val="16"/>
              <w:lang w:val="de-DE"/>
            </w:rPr>
            <w:t>Vakfı</w:t>
          </w:r>
        </w:p>
        <w:p w:rsidR="00E10D90" w:rsidRPr="006217DE" w:rsidRDefault="00E10D90" w:rsidP="008342CD">
          <w:pPr>
            <w:pStyle w:val="stbilgi"/>
            <w:spacing w:line="210" w:lineRule="exact"/>
            <w:rPr>
              <w:rFonts w:ascii="Arial" w:hAnsi="Arial"/>
              <w:sz w:val="16"/>
              <w:lang w:val="de-DE"/>
            </w:rPr>
          </w:pPr>
          <w:r w:rsidRPr="006217DE">
            <w:rPr>
              <w:rFonts w:ascii="Arial" w:hAnsi="Arial"/>
              <w:sz w:val="16"/>
              <w:lang w:val="de-DE"/>
            </w:rPr>
            <w:t>BüyükPostane Cad.</w:t>
          </w:r>
        </w:p>
        <w:p w:rsidR="00E10D90" w:rsidRPr="003661F9" w:rsidRDefault="00E10D90" w:rsidP="008342CD">
          <w:pPr>
            <w:pStyle w:val="stbilgi"/>
            <w:spacing w:line="210" w:lineRule="exact"/>
            <w:rPr>
              <w:rFonts w:ascii="Arial" w:hAnsi="Arial"/>
              <w:sz w:val="16"/>
            </w:rPr>
          </w:pPr>
          <w:r w:rsidRPr="003661F9">
            <w:rPr>
              <w:rFonts w:ascii="Arial" w:hAnsi="Arial"/>
              <w:sz w:val="16"/>
            </w:rPr>
            <w:t>No:</w:t>
          </w:r>
          <w:r>
            <w:rPr>
              <w:rFonts w:ascii="Arial" w:hAnsi="Arial"/>
              <w:sz w:val="16"/>
            </w:rPr>
            <w:t>19</w:t>
          </w:r>
          <w:r w:rsidRPr="003661F9">
            <w:rPr>
              <w:rFonts w:ascii="Arial" w:hAnsi="Arial"/>
              <w:sz w:val="16"/>
            </w:rPr>
            <w:t xml:space="preserve"> Kat:5 34420 </w:t>
          </w:r>
          <w:proofErr w:type="spellStart"/>
          <w:r w:rsidRPr="003661F9">
            <w:rPr>
              <w:rFonts w:ascii="Arial" w:hAnsi="Arial"/>
              <w:sz w:val="16"/>
            </w:rPr>
            <w:t>Bahçekapı</w:t>
          </w:r>
          <w:proofErr w:type="spellEnd"/>
          <w:r w:rsidRPr="003661F9">
            <w:rPr>
              <w:rFonts w:ascii="Arial" w:hAnsi="Arial"/>
              <w:sz w:val="16"/>
            </w:rPr>
            <w:t>, İstanbul</w:t>
          </w:r>
        </w:p>
        <w:p w:rsidR="00E10D90" w:rsidRDefault="00E10D90" w:rsidP="008342CD">
          <w:pPr>
            <w:pStyle w:val="stbilgi"/>
            <w:spacing w:line="210" w:lineRule="exact"/>
            <w:rPr>
              <w:rFonts w:ascii="Arial" w:hAnsi="Arial"/>
              <w:b/>
              <w:sz w:val="16"/>
            </w:rPr>
          </w:pPr>
        </w:p>
      </w:tc>
      <w:tc>
        <w:tcPr>
          <w:tcW w:w="113" w:type="dxa"/>
        </w:tcPr>
        <w:p w:rsidR="00E10D90" w:rsidRDefault="00E10D90" w:rsidP="008342CD">
          <w:pPr>
            <w:pStyle w:val="stbilgi"/>
            <w:spacing w:line="210" w:lineRule="exact"/>
            <w:rPr>
              <w:rFonts w:ascii="Arial" w:hAnsi="Arial"/>
              <w:sz w:val="16"/>
            </w:rPr>
          </w:pPr>
        </w:p>
      </w:tc>
      <w:tc>
        <w:tcPr>
          <w:tcW w:w="1814" w:type="dxa"/>
        </w:tcPr>
        <w:p w:rsidR="00E10D90" w:rsidRDefault="00E10D90" w:rsidP="008342CD">
          <w:pPr>
            <w:pStyle w:val="stbilgi"/>
            <w:spacing w:line="210" w:lineRule="exact"/>
            <w:rPr>
              <w:rFonts w:ascii="Arial" w:hAnsi="Arial"/>
              <w:sz w:val="16"/>
            </w:rPr>
          </w:pPr>
          <w:r>
            <w:rPr>
              <w:rFonts w:ascii="Arial" w:hAnsi="Arial"/>
              <w:sz w:val="16"/>
            </w:rPr>
            <w:t>Tel: +90 212 528 2030</w:t>
          </w:r>
        </w:p>
        <w:p w:rsidR="00E10D90" w:rsidRDefault="00E10D90" w:rsidP="008342CD">
          <w:pPr>
            <w:pStyle w:val="stbilgi"/>
            <w:spacing w:line="210" w:lineRule="exact"/>
            <w:rPr>
              <w:rFonts w:ascii="Arial" w:hAnsi="Arial"/>
              <w:sz w:val="16"/>
            </w:rPr>
          </w:pPr>
          <w:proofErr w:type="spellStart"/>
          <w:r>
            <w:rPr>
              <w:rFonts w:ascii="Arial" w:hAnsi="Arial"/>
              <w:sz w:val="16"/>
            </w:rPr>
            <w:t>Faks</w:t>
          </w:r>
          <w:proofErr w:type="spellEnd"/>
          <w:r>
            <w:rPr>
              <w:rFonts w:ascii="Arial" w:hAnsi="Arial"/>
              <w:sz w:val="16"/>
            </w:rPr>
            <w:t>: +90 212 528 2040</w:t>
          </w:r>
        </w:p>
        <w:p w:rsidR="00E10D90" w:rsidRPr="003661F9" w:rsidRDefault="002A31B7" w:rsidP="008342CD">
          <w:pPr>
            <w:pStyle w:val="stbilgi"/>
            <w:spacing w:line="210" w:lineRule="exact"/>
            <w:rPr>
              <w:rFonts w:ascii="Arial" w:hAnsi="Arial"/>
              <w:sz w:val="16"/>
            </w:rPr>
          </w:pPr>
          <w:hyperlink r:id="rId2" w:history="1">
            <w:r w:rsidR="00E10D90" w:rsidRPr="003661F9">
              <w:rPr>
                <w:rStyle w:val="Kpr"/>
                <w:rFonts w:ascii="Arial" w:hAnsi="Arial"/>
                <w:color w:val="auto"/>
                <w:sz w:val="16"/>
                <w:u w:val="none"/>
              </w:rPr>
              <w:t>info@wwf.org.tr</w:t>
            </w:r>
          </w:hyperlink>
        </w:p>
        <w:p w:rsidR="00E10D90" w:rsidRDefault="00E10D90" w:rsidP="008342CD">
          <w:pPr>
            <w:pStyle w:val="stbilgi"/>
            <w:spacing w:line="210" w:lineRule="exact"/>
            <w:rPr>
              <w:rFonts w:ascii="Arial" w:hAnsi="Arial"/>
              <w:sz w:val="16"/>
            </w:rPr>
          </w:pPr>
          <w:r>
            <w:rPr>
              <w:rFonts w:ascii="Arial" w:hAnsi="Arial"/>
              <w:sz w:val="16"/>
            </w:rPr>
            <w:t>wwf.org.tr</w:t>
          </w:r>
        </w:p>
      </w:tc>
    </w:tr>
  </w:tbl>
  <w:p w:rsidR="00E10D90" w:rsidRDefault="004F6E12">
    <w:pPr>
      <w:pStyle w:val="stbilgi"/>
    </w:pPr>
    <w:r>
      <w:rPr>
        <w:noProof/>
        <w:lang w:val="tr-TR" w:eastAsia="tr-TR"/>
      </w:rPr>
      <mc:AlternateContent>
        <mc:Choice Requires="wps">
          <w:drawing>
            <wp:anchor distT="0" distB="0" distL="114300" distR="114300" simplePos="0" relativeHeight="251658240" behindDoc="0" locked="0" layoutInCell="1" allowOverlap="1">
              <wp:simplePos x="0" y="0"/>
              <wp:positionH relativeFrom="column">
                <wp:posOffset>4023995</wp:posOffset>
              </wp:positionH>
              <wp:positionV relativeFrom="paragraph">
                <wp:posOffset>8562975</wp:posOffset>
              </wp:positionV>
              <wp:extent cx="2605405" cy="3429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4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D90" w:rsidRPr="009858D3" w:rsidRDefault="006E7AED" w:rsidP="006E7AED">
                          <w:pPr>
                            <w:jc w:val="center"/>
                            <w:rPr>
                              <w:rFonts w:ascii="WWF" w:hAnsi="WWF" w:cs="Arial"/>
                              <w:i/>
                              <w:sz w:val="28"/>
                              <w:szCs w:val="28"/>
                            </w:rPr>
                          </w:pPr>
                          <w:proofErr w:type="spellStart"/>
                          <w:r w:rsidRPr="009858D3">
                            <w:rPr>
                              <w:rFonts w:ascii="WWF" w:hAnsi="WWF" w:cs="Arial"/>
                              <w:i/>
                              <w:sz w:val="28"/>
                              <w:szCs w:val="28"/>
                            </w:rPr>
                            <w:t>Birlikte</w:t>
                          </w:r>
                          <w:proofErr w:type="spellEnd"/>
                          <w:r w:rsidR="004F6E12">
                            <w:rPr>
                              <w:rFonts w:ascii="WWF" w:hAnsi="WWF" w:cs="Arial"/>
                              <w:i/>
                              <w:sz w:val="28"/>
                              <w:szCs w:val="28"/>
                            </w:rPr>
                            <w:t xml:space="preserve"> </w:t>
                          </w:r>
                          <w:proofErr w:type="spellStart"/>
                          <w:r w:rsidRPr="009858D3">
                            <w:rPr>
                              <w:rFonts w:ascii="WWF" w:hAnsi="WWF" w:cs="Arial"/>
                              <w:i/>
                              <w:sz w:val="28"/>
                              <w:szCs w:val="28"/>
                            </w:rPr>
                            <w:t>Mümkün</w:t>
                          </w:r>
                          <w:proofErr w:type="spellEnd"/>
                        </w:p>
                        <w:p w:rsidR="00E10D90" w:rsidRDefault="00E10D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16.85pt;margin-top:674.25pt;width:205.1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ZKzug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YWuPEOvU/B66MHPjHBuXW2qur+X5TeNhFw1VGzZrVJyaBitgF5oC+tfXLUN&#10;0XAFQDbDR1lBHLoz0gGNteosIFQDATq06enUGsulhMNoFsQkiDEqwfaOREngyPk0Pd7ulTbvmeyQ&#10;XWRYQesdOt3fa2PZ0PToYoMJWfC2de1vxbMDcJxOIDZctTbLwnXzZxIk68V6QTwSzdYeCfLcuy1W&#10;xJsV4TzO3+W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6ZRx5+AAAAAOAQAADwAAAGRycy9kb3ducmV2LnhtbEyPzU7DMBCE70i8g7VI3KhN45QS4lQI&#10;xBVE+ZG4ufE2iYjXUew24e3ZnuC2o/k0O1NuZt+LI46xC2TgeqFAINXBddQYeH97ulqDiMmSs30g&#10;NPCDETbV+VlpCxcmesXjNjWCQygW1kCb0lBIGesWvY2LMCCxtw+jt4nl2Eg32onDfS+XSq2ktx3x&#10;h9YO+NBi/b09eAMfz/uvT61emkefD1OYlSR/K425vJjv70AknNMfDKf6XB0q7rQLB3JR9AZWWXbD&#10;KBuZXucgTojSmvft+NJqmYOsSvl/RvULAAD//wMAUEsBAi0AFAAGAAgAAAAhALaDOJL+AAAA4QEA&#10;ABMAAAAAAAAAAAAAAAAAAAAAAFtDb250ZW50X1R5cGVzXS54bWxQSwECLQAUAAYACAAAACEAOP0h&#10;/9YAAACUAQAACwAAAAAAAAAAAAAAAAAvAQAAX3JlbHMvLnJlbHNQSwECLQAUAAYACAAAACEAWvWS&#10;s7oCAADBBQAADgAAAAAAAAAAAAAAAAAuAgAAZHJzL2Uyb0RvYy54bWxQSwECLQAUAAYACAAAACEA&#10;6ZRx5+AAAAAOAQAADwAAAAAAAAAAAAAAAAAUBQAAZHJzL2Rvd25yZXYueG1sUEsFBgAAAAAEAAQA&#10;8wAAACEGAAAAAA==&#10;" filled="f" stroked="f">
              <v:textbox>
                <w:txbxContent>
                  <w:p w:rsidR="00E10D90" w:rsidRPr="009858D3" w:rsidRDefault="006E7AED" w:rsidP="006E7AED">
                    <w:pPr>
                      <w:jc w:val="center"/>
                      <w:rPr>
                        <w:rFonts w:ascii="WWF" w:hAnsi="WWF" w:cs="Arial"/>
                        <w:i/>
                        <w:sz w:val="28"/>
                        <w:szCs w:val="28"/>
                      </w:rPr>
                    </w:pPr>
                    <w:proofErr w:type="spellStart"/>
                    <w:r w:rsidRPr="009858D3">
                      <w:rPr>
                        <w:rFonts w:ascii="WWF" w:hAnsi="WWF" w:cs="Arial"/>
                        <w:i/>
                        <w:sz w:val="28"/>
                        <w:szCs w:val="28"/>
                      </w:rPr>
                      <w:t>Birlikte</w:t>
                    </w:r>
                    <w:proofErr w:type="spellEnd"/>
                    <w:r w:rsidR="004F6E12">
                      <w:rPr>
                        <w:rFonts w:ascii="WWF" w:hAnsi="WWF" w:cs="Arial"/>
                        <w:i/>
                        <w:sz w:val="28"/>
                        <w:szCs w:val="28"/>
                      </w:rPr>
                      <w:t xml:space="preserve"> </w:t>
                    </w:r>
                    <w:proofErr w:type="spellStart"/>
                    <w:r w:rsidRPr="009858D3">
                      <w:rPr>
                        <w:rFonts w:ascii="WWF" w:hAnsi="WWF" w:cs="Arial"/>
                        <w:i/>
                        <w:sz w:val="28"/>
                        <w:szCs w:val="28"/>
                      </w:rPr>
                      <w:t>Mümkün</w:t>
                    </w:r>
                    <w:proofErr w:type="spellEnd"/>
                  </w:p>
                  <w:p w:rsidR="00E10D90" w:rsidRDefault="00E10D90"/>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1A17"/>
    <w:multiLevelType w:val="hybridMultilevel"/>
    <w:tmpl w:val="B534365A"/>
    <w:lvl w:ilvl="0" w:tplc="E58A7A92">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239C3EF7"/>
    <w:multiLevelType w:val="hybridMultilevel"/>
    <w:tmpl w:val="AFF6FF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F8D54D7"/>
    <w:multiLevelType w:val="hybridMultilevel"/>
    <w:tmpl w:val="0D08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84270C"/>
    <w:multiLevelType w:val="hybridMultilevel"/>
    <w:tmpl w:val="6A1420F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508B1D97"/>
    <w:multiLevelType w:val="hybridMultilevel"/>
    <w:tmpl w:val="189ED6A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539124F6"/>
    <w:multiLevelType w:val="hybridMultilevel"/>
    <w:tmpl w:val="CDEEA1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6847352E"/>
    <w:multiLevelType w:val="hybridMultilevel"/>
    <w:tmpl w:val="A6661258"/>
    <w:lvl w:ilvl="0" w:tplc="0B94728E">
      <w:start w:val="1"/>
      <w:numFmt w:val="bullet"/>
      <w:lvlText w:val="-"/>
      <w:lvlJc w:val="left"/>
      <w:pPr>
        <w:tabs>
          <w:tab w:val="num" w:pos="720"/>
        </w:tabs>
        <w:ind w:left="720" w:hanging="360"/>
      </w:pPr>
      <w:rPr>
        <w:rFonts w:ascii="Times New Roman" w:hAnsi="Times New Roman" w:hint="default"/>
      </w:rPr>
    </w:lvl>
    <w:lvl w:ilvl="1" w:tplc="238E7550" w:tentative="1">
      <w:start w:val="1"/>
      <w:numFmt w:val="bullet"/>
      <w:lvlText w:val="-"/>
      <w:lvlJc w:val="left"/>
      <w:pPr>
        <w:tabs>
          <w:tab w:val="num" w:pos="1440"/>
        </w:tabs>
        <w:ind w:left="1440" w:hanging="360"/>
      </w:pPr>
      <w:rPr>
        <w:rFonts w:ascii="Times New Roman" w:hAnsi="Times New Roman" w:hint="default"/>
      </w:rPr>
    </w:lvl>
    <w:lvl w:ilvl="2" w:tplc="1C428FF2" w:tentative="1">
      <w:start w:val="1"/>
      <w:numFmt w:val="bullet"/>
      <w:lvlText w:val="-"/>
      <w:lvlJc w:val="left"/>
      <w:pPr>
        <w:tabs>
          <w:tab w:val="num" w:pos="2160"/>
        </w:tabs>
        <w:ind w:left="2160" w:hanging="360"/>
      </w:pPr>
      <w:rPr>
        <w:rFonts w:ascii="Times New Roman" w:hAnsi="Times New Roman" w:hint="default"/>
      </w:rPr>
    </w:lvl>
    <w:lvl w:ilvl="3" w:tplc="BCC2009C" w:tentative="1">
      <w:start w:val="1"/>
      <w:numFmt w:val="bullet"/>
      <w:lvlText w:val="-"/>
      <w:lvlJc w:val="left"/>
      <w:pPr>
        <w:tabs>
          <w:tab w:val="num" w:pos="2880"/>
        </w:tabs>
        <w:ind w:left="2880" w:hanging="360"/>
      </w:pPr>
      <w:rPr>
        <w:rFonts w:ascii="Times New Roman" w:hAnsi="Times New Roman" w:hint="default"/>
      </w:rPr>
    </w:lvl>
    <w:lvl w:ilvl="4" w:tplc="DF86C3C4" w:tentative="1">
      <w:start w:val="1"/>
      <w:numFmt w:val="bullet"/>
      <w:lvlText w:val="-"/>
      <w:lvlJc w:val="left"/>
      <w:pPr>
        <w:tabs>
          <w:tab w:val="num" w:pos="3600"/>
        </w:tabs>
        <w:ind w:left="3600" w:hanging="360"/>
      </w:pPr>
      <w:rPr>
        <w:rFonts w:ascii="Times New Roman" w:hAnsi="Times New Roman" w:hint="default"/>
      </w:rPr>
    </w:lvl>
    <w:lvl w:ilvl="5" w:tplc="CB749E00" w:tentative="1">
      <w:start w:val="1"/>
      <w:numFmt w:val="bullet"/>
      <w:lvlText w:val="-"/>
      <w:lvlJc w:val="left"/>
      <w:pPr>
        <w:tabs>
          <w:tab w:val="num" w:pos="4320"/>
        </w:tabs>
        <w:ind w:left="4320" w:hanging="360"/>
      </w:pPr>
      <w:rPr>
        <w:rFonts w:ascii="Times New Roman" w:hAnsi="Times New Roman" w:hint="default"/>
      </w:rPr>
    </w:lvl>
    <w:lvl w:ilvl="6" w:tplc="CBFAD146" w:tentative="1">
      <w:start w:val="1"/>
      <w:numFmt w:val="bullet"/>
      <w:lvlText w:val="-"/>
      <w:lvlJc w:val="left"/>
      <w:pPr>
        <w:tabs>
          <w:tab w:val="num" w:pos="5040"/>
        </w:tabs>
        <w:ind w:left="5040" w:hanging="360"/>
      </w:pPr>
      <w:rPr>
        <w:rFonts w:ascii="Times New Roman" w:hAnsi="Times New Roman" w:hint="default"/>
      </w:rPr>
    </w:lvl>
    <w:lvl w:ilvl="7" w:tplc="21B0A5D8" w:tentative="1">
      <w:start w:val="1"/>
      <w:numFmt w:val="bullet"/>
      <w:lvlText w:val="-"/>
      <w:lvlJc w:val="left"/>
      <w:pPr>
        <w:tabs>
          <w:tab w:val="num" w:pos="5760"/>
        </w:tabs>
        <w:ind w:left="5760" w:hanging="360"/>
      </w:pPr>
      <w:rPr>
        <w:rFonts w:ascii="Times New Roman" w:hAnsi="Times New Roman" w:hint="default"/>
      </w:rPr>
    </w:lvl>
    <w:lvl w:ilvl="8" w:tplc="D4FC48E0" w:tentative="1">
      <w:start w:val="1"/>
      <w:numFmt w:val="bullet"/>
      <w:lvlText w:val="-"/>
      <w:lvlJc w:val="left"/>
      <w:pPr>
        <w:tabs>
          <w:tab w:val="num" w:pos="6480"/>
        </w:tabs>
        <w:ind w:left="6480" w:hanging="360"/>
      </w:pPr>
      <w:rPr>
        <w:rFonts w:ascii="Times New Roman" w:hAnsi="Times New Roman" w:hint="default"/>
      </w:rPr>
    </w:lvl>
  </w:abstractNum>
  <w:abstractNum w:abstractNumId="7">
    <w:nsid w:val="751A44A0"/>
    <w:multiLevelType w:val="hybridMultilevel"/>
    <w:tmpl w:val="EF32E0FE"/>
    <w:lvl w:ilvl="0" w:tplc="3586D594">
      <w:start w:val="1"/>
      <w:numFmt w:val="bullet"/>
      <w:lvlText w:val="-"/>
      <w:lvlJc w:val="left"/>
      <w:pPr>
        <w:tabs>
          <w:tab w:val="num" w:pos="720"/>
        </w:tabs>
        <w:ind w:left="720" w:hanging="360"/>
      </w:pPr>
      <w:rPr>
        <w:rFonts w:ascii="Times New Roman" w:hAnsi="Times New Roman" w:hint="default"/>
      </w:rPr>
    </w:lvl>
    <w:lvl w:ilvl="1" w:tplc="14B611EA" w:tentative="1">
      <w:start w:val="1"/>
      <w:numFmt w:val="bullet"/>
      <w:lvlText w:val="-"/>
      <w:lvlJc w:val="left"/>
      <w:pPr>
        <w:tabs>
          <w:tab w:val="num" w:pos="1440"/>
        </w:tabs>
        <w:ind w:left="1440" w:hanging="360"/>
      </w:pPr>
      <w:rPr>
        <w:rFonts w:ascii="Times New Roman" w:hAnsi="Times New Roman" w:hint="default"/>
      </w:rPr>
    </w:lvl>
    <w:lvl w:ilvl="2" w:tplc="ABFEBB80" w:tentative="1">
      <w:start w:val="1"/>
      <w:numFmt w:val="bullet"/>
      <w:lvlText w:val="-"/>
      <w:lvlJc w:val="left"/>
      <w:pPr>
        <w:tabs>
          <w:tab w:val="num" w:pos="2160"/>
        </w:tabs>
        <w:ind w:left="2160" w:hanging="360"/>
      </w:pPr>
      <w:rPr>
        <w:rFonts w:ascii="Times New Roman" w:hAnsi="Times New Roman" w:hint="default"/>
      </w:rPr>
    </w:lvl>
    <w:lvl w:ilvl="3" w:tplc="8D964494" w:tentative="1">
      <w:start w:val="1"/>
      <w:numFmt w:val="bullet"/>
      <w:lvlText w:val="-"/>
      <w:lvlJc w:val="left"/>
      <w:pPr>
        <w:tabs>
          <w:tab w:val="num" w:pos="2880"/>
        </w:tabs>
        <w:ind w:left="2880" w:hanging="360"/>
      </w:pPr>
      <w:rPr>
        <w:rFonts w:ascii="Times New Roman" w:hAnsi="Times New Roman" w:hint="default"/>
      </w:rPr>
    </w:lvl>
    <w:lvl w:ilvl="4" w:tplc="6C8CA7C2" w:tentative="1">
      <w:start w:val="1"/>
      <w:numFmt w:val="bullet"/>
      <w:lvlText w:val="-"/>
      <w:lvlJc w:val="left"/>
      <w:pPr>
        <w:tabs>
          <w:tab w:val="num" w:pos="3600"/>
        </w:tabs>
        <w:ind w:left="3600" w:hanging="360"/>
      </w:pPr>
      <w:rPr>
        <w:rFonts w:ascii="Times New Roman" w:hAnsi="Times New Roman" w:hint="default"/>
      </w:rPr>
    </w:lvl>
    <w:lvl w:ilvl="5" w:tplc="34EE1544" w:tentative="1">
      <w:start w:val="1"/>
      <w:numFmt w:val="bullet"/>
      <w:lvlText w:val="-"/>
      <w:lvlJc w:val="left"/>
      <w:pPr>
        <w:tabs>
          <w:tab w:val="num" w:pos="4320"/>
        </w:tabs>
        <w:ind w:left="4320" w:hanging="360"/>
      </w:pPr>
      <w:rPr>
        <w:rFonts w:ascii="Times New Roman" w:hAnsi="Times New Roman" w:hint="default"/>
      </w:rPr>
    </w:lvl>
    <w:lvl w:ilvl="6" w:tplc="18CEDC2E" w:tentative="1">
      <w:start w:val="1"/>
      <w:numFmt w:val="bullet"/>
      <w:lvlText w:val="-"/>
      <w:lvlJc w:val="left"/>
      <w:pPr>
        <w:tabs>
          <w:tab w:val="num" w:pos="5040"/>
        </w:tabs>
        <w:ind w:left="5040" w:hanging="360"/>
      </w:pPr>
      <w:rPr>
        <w:rFonts w:ascii="Times New Roman" w:hAnsi="Times New Roman" w:hint="default"/>
      </w:rPr>
    </w:lvl>
    <w:lvl w:ilvl="7" w:tplc="83CA432A" w:tentative="1">
      <w:start w:val="1"/>
      <w:numFmt w:val="bullet"/>
      <w:lvlText w:val="-"/>
      <w:lvlJc w:val="left"/>
      <w:pPr>
        <w:tabs>
          <w:tab w:val="num" w:pos="5760"/>
        </w:tabs>
        <w:ind w:left="5760" w:hanging="360"/>
      </w:pPr>
      <w:rPr>
        <w:rFonts w:ascii="Times New Roman" w:hAnsi="Times New Roman" w:hint="default"/>
      </w:rPr>
    </w:lvl>
    <w:lvl w:ilvl="8" w:tplc="09E4E4F8" w:tentative="1">
      <w:start w:val="1"/>
      <w:numFmt w:val="bullet"/>
      <w:lvlText w:val="-"/>
      <w:lvlJc w:val="left"/>
      <w:pPr>
        <w:tabs>
          <w:tab w:val="num" w:pos="6480"/>
        </w:tabs>
        <w:ind w:left="6480" w:hanging="360"/>
      </w:pPr>
      <w:rPr>
        <w:rFonts w:ascii="Times New Roman" w:hAnsi="Times New Roman" w:hint="default"/>
      </w:rPr>
    </w:lvl>
  </w:abstractNum>
  <w:abstractNum w:abstractNumId="8">
    <w:nsid w:val="7AAE32B1"/>
    <w:multiLevelType w:val="hybridMultilevel"/>
    <w:tmpl w:val="BA84F6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B096515"/>
    <w:multiLevelType w:val="hybridMultilevel"/>
    <w:tmpl w:val="62861E10"/>
    <w:lvl w:ilvl="0" w:tplc="98D0D148">
      <w:start w:val="1"/>
      <w:numFmt w:val="bullet"/>
      <w:lvlText w:val="-"/>
      <w:lvlJc w:val="left"/>
      <w:pPr>
        <w:tabs>
          <w:tab w:val="num" w:pos="720"/>
        </w:tabs>
        <w:ind w:left="720" w:hanging="360"/>
      </w:pPr>
      <w:rPr>
        <w:rFonts w:ascii="Times New Roman" w:hAnsi="Times New Roman" w:hint="default"/>
      </w:rPr>
    </w:lvl>
    <w:lvl w:ilvl="1" w:tplc="4ACE1F0C" w:tentative="1">
      <w:start w:val="1"/>
      <w:numFmt w:val="bullet"/>
      <w:lvlText w:val="-"/>
      <w:lvlJc w:val="left"/>
      <w:pPr>
        <w:tabs>
          <w:tab w:val="num" w:pos="1440"/>
        </w:tabs>
        <w:ind w:left="1440" w:hanging="360"/>
      </w:pPr>
      <w:rPr>
        <w:rFonts w:ascii="Times New Roman" w:hAnsi="Times New Roman" w:hint="default"/>
      </w:rPr>
    </w:lvl>
    <w:lvl w:ilvl="2" w:tplc="5066EDA6" w:tentative="1">
      <w:start w:val="1"/>
      <w:numFmt w:val="bullet"/>
      <w:lvlText w:val="-"/>
      <w:lvlJc w:val="left"/>
      <w:pPr>
        <w:tabs>
          <w:tab w:val="num" w:pos="2160"/>
        </w:tabs>
        <w:ind w:left="2160" w:hanging="360"/>
      </w:pPr>
      <w:rPr>
        <w:rFonts w:ascii="Times New Roman" w:hAnsi="Times New Roman" w:hint="default"/>
      </w:rPr>
    </w:lvl>
    <w:lvl w:ilvl="3" w:tplc="967CA97A" w:tentative="1">
      <w:start w:val="1"/>
      <w:numFmt w:val="bullet"/>
      <w:lvlText w:val="-"/>
      <w:lvlJc w:val="left"/>
      <w:pPr>
        <w:tabs>
          <w:tab w:val="num" w:pos="2880"/>
        </w:tabs>
        <w:ind w:left="2880" w:hanging="360"/>
      </w:pPr>
      <w:rPr>
        <w:rFonts w:ascii="Times New Roman" w:hAnsi="Times New Roman" w:hint="default"/>
      </w:rPr>
    </w:lvl>
    <w:lvl w:ilvl="4" w:tplc="165C1FA4" w:tentative="1">
      <w:start w:val="1"/>
      <w:numFmt w:val="bullet"/>
      <w:lvlText w:val="-"/>
      <w:lvlJc w:val="left"/>
      <w:pPr>
        <w:tabs>
          <w:tab w:val="num" w:pos="3600"/>
        </w:tabs>
        <w:ind w:left="3600" w:hanging="360"/>
      </w:pPr>
      <w:rPr>
        <w:rFonts w:ascii="Times New Roman" w:hAnsi="Times New Roman" w:hint="default"/>
      </w:rPr>
    </w:lvl>
    <w:lvl w:ilvl="5" w:tplc="3192130C" w:tentative="1">
      <w:start w:val="1"/>
      <w:numFmt w:val="bullet"/>
      <w:lvlText w:val="-"/>
      <w:lvlJc w:val="left"/>
      <w:pPr>
        <w:tabs>
          <w:tab w:val="num" w:pos="4320"/>
        </w:tabs>
        <w:ind w:left="4320" w:hanging="360"/>
      </w:pPr>
      <w:rPr>
        <w:rFonts w:ascii="Times New Roman" w:hAnsi="Times New Roman" w:hint="default"/>
      </w:rPr>
    </w:lvl>
    <w:lvl w:ilvl="6" w:tplc="FF26EAB8" w:tentative="1">
      <w:start w:val="1"/>
      <w:numFmt w:val="bullet"/>
      <w:lvlText w:val="-"/>
      <w:lvlJc w:val="left"/>
      <w:pPr>
        <w:tabs>
          <w:tab w:val="num" w:pos="5040"/>
        </w:tabs>
        <w:ind w:left="5040" w:hanging="360"/>
      </w:pPr>
      <w:rPr>
        <w:rFonts w:ascii="Times New Roman" w:hAnsi="Times New Roman" w:hint="default"/>
      </w:rPr>
    </w:lvl>
    <w:lvl w:ilvl="7" w:tplc="4EDA73D8" w:tentative="1">
      <w:start w:val="1"/>
      <w:numFmt w:val="bullet"/>
      <w:lvlText w:val="-"/>
      <w:lvlJc w:val="left"/>
      <w:pPr>
        <w:tabs>
          <w:tab w:val="num" w:pos="5760"/>
        </w:tabs>
        <w:ind w:left="5760" w:hanging="360"/>
      </w:pPr>
      <w:rPr>
        <w:rFonts w:ascii="Times New Roman" w:hAnsi="Times New Roman" w:hint="default"/>
      </w:rPr>
    </w:lvl>
    <w:lvl w:ilvl="8" w:tplc="98A476B0"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5"/>
  </w:num>
  <w:num w:numId="3">
    <w:abstractNumId w:val="2"/>
  </w:num>
  <w:num w:numId="4">
    <w:abstractNumId w:val="8"/>
  </w:num>
  <w:num w:numId="5">
    <w:abstractNumId w:val="1"/>
  </w:num>
  <w:num w:numId="6">
    <w:abstractNumId w:val="9"/>
  </w:num>
  <w:num w:numId="7">
    <w:abstractNumId w:val="0"/>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1DE"/>
    <w:rsid w:val="00001691"/>
    <w:rsid w:val="00001B2A"/>
    <w:rsid w:val="0001193D"/>
    <w:rsid w:val="00040601"/>
    <w:rsid w:val="00040872"/>
    <w:rsid w:val="00044E2F"/>
    <w:rsid w:val="000475DF"/>
    <w:rsid w:val="00054E56"/>
    <w:rsid w:val="0006498F"/>
    <w:rsid w:val="00084237"/>
    <w:rsid w:val="000911FD"/>
    <w:rsid w:val="000B2634"/>
    <w:rsid w:val="000B400E"/>
    <w:rsid w:val="000C4390"/>
    <w:rsid w:val="000D1CE4"/>
    <w:rsid w:val="000E4F15"/>
    <w:rsid w:val="000F28E5"/>
    <w:rsid w:val="00112A8B"/>
    <w:rsid w:val="001144E7"/>
    <w:rsid w:val="00144367"/>
    <w:rsid w:val="00146D4A"/>
    <w:rsid w:val="00151D07"/>
    <w:rsid w:val="0016434E"/>
    <w:rsid w:val="00165ADC"/>
    <w:rsid w:val="00166825"/>
    <w:rsid w:val="00185BFE"/>
    <w:rsid w:val="00195801"/>
    <w:rsid w:val="001A6E75"/>
    <w:rsid w:val="001C0F2C"/>
    <w:rsid w:val="001C1AC6"/>
    <w:rsid w:val="001D25B1"/>
    <w:rsid w:val="001E26FC"/>
    <w:rsid w:val="001F0D30"/>
    <w:rsid w:val="001F2C44"/>
    <w:rsid w:val="002119CE"/>
    <w:rsid w:val="00222C24"/>
    <w:rsid w:val="002374B3"/>
    <w:rsid w:val="00245866"/>
    <w:rsid w:val="002461D1"/>
    <w:rsid w:val="00257E14"/>
    <w:rsid w:val="00266D48"/>
    <w:rsid w:val="0027209F"/>
    <w:rsid w:val="002832B9"/>
    <w:rsid w:val="00286FBA"/>
    <w:rsid w:val="002A31B7"/>
    <w:rsid w:val="002A6E40"/>
    <w:rsid w:val="002A70E7"/>
    <w:rsid w:val="002B61AF"/>
    <w:rsid w:val="002C3553"/>
    <w:rsid w:val="002D0508"/>
    <w:rsid w:val="002E05E9"/>
    <w:rsid w:val="002F2059"/>
    <w:rsid w:val="0030514F"/>
    <w:rsid w:val="003077F0"/>
    <w:rsid w:val="00323FC1"/>
    <w:rsid w:val="0033470A"/>
    <w:rsid w:val="00335EE3"/>
    <w:rsid w:val="00341342"/>
    <w:rsid w:val="003413C1"/>
    <w:rsid w:val="00347B66"/>
    <w:rsid w:val="00370919"/>
    <w:rsid w:val="003854BD"/>
    <w:rsid w:val="00395AC8"/>
    <w:rsid w:val="003A28E5"/>
    <w:rsid w:val="003A7DE1"/>
    <w:rsid w:val="003B2685"/>
    <w:rsid w:val="003D4B0A"/>
    <w:rsid w:val="003D614D"/>
    <w:rsid w:val="003D6215"/>
    <w:rsid w:val="003E361B"/>
    <w:rsid w:val="003F04A1"/>
    <w:rsid w:val="003F293D"/>
    <w:rsid w:val="00405E9F"/>
    <w:rsid w:val="00411641"/>
    <w:rsid w:val="004128E1"/>
    <w:rsid w:val="0042542A"/>
    <w:rsid w:val="004322AE"/>
    <w:rsid w:val="0043532F"/>
    <w:rsid w:val="004521DC"/>
    <w:rsid w:val="0046647B"/>
    <w:rsid w:val="00472E04"/>
    <w:rsid w:val="00475890"/>
    <w:rsid w:val="004774B7"/>
    <w:rsid w:val="00487F7E"/>
    <w:rsid w:val="004938AF"/>
    <w:rsid w:val="004C7D50"/>
    <w:rsid w:val="004D50A7"/>
    <w:rsid w:val="004D60C0"/>
    <w:rsid w:val="004E7E5B"/>
    <w:rsid w:val="004F49AA"/>
    <w:rsid w:val="004F6E12"/>
    <w:rsid w:val="005231DE"/>
    <w:rsid w:val="00533A96"/>
    <w:rsid w:val="005435BA"/>
    <w:rsid w:val="0054655B"/>
    <w:rsid w:val="00555C91"/>
    <w:rsid w:val="00556186"/>
    <w:rsid w:val="00566F7B"/>
    <w:rsid w:val="005703FB"/>
    <w:rsid w:val="0058007D"/>
    <w:rsid w:val="00582900"/>
    <w:rsid w:val="00586B96"/>
    <w:rsid w:val="00593ADB"/>
    <w:rsid w:val="005B3A46"/>
    <w:rsid w:val="005C7E90"/>
    <w:rsid w:val="005D21C8"/>
    <w:rsid w:val="005E40C8"/>
    <w:rsid w:val="005E6BD2"/>
    <w:rsid w:val="00602B99"/>
    <w:rsid w:val="00610867"/>
    <w:rsid w:val="006217DE"/>
    <w:rsid w:val="006233C7"/>
    <w:rsid w:val="00642E18"/>
    <w:rsid w:val="00643160"/>
    <w:rsid w:val="00643663"/>
    <w:rsid w:val="00645076"/>
    <w:rsid w:val="00646A74"/>
    <w:rsid w:val="006470FF"/>
    <w:rsid w:val="0065051C"/>
    <w:rsid w:val="0065163C"/>
    <w:rsid w:val="006528B9"/>
    <w:rsid w:val="00652B10"/>
    <w:rsid w:val="006613FA"/>
    <w:rsid w:val="0066574D"/>
    <w:rsid w:val="00666BA6"/>
    <w:rsid w:val="00672029"/>
    <w:rsid w:val="00675622"/>
    <w:rsid w:val="0068482F"/>
    <w:rsid w:val="00693D62"/>
    <w:rsid w:val="006974BB"/>
    <w:rsid w:val="006A2480"/>
    <w:rsid w:val="006B0106"/>
    <w:rsid w:val="006D0D3E"/>
    <w:rsid w:val="006D2965"/>
    <w:rsid w:val="006D6436"/>
    <w:rsid w:val="006D7833"/>
    <w:rsid w:val="006E7945"/>
    <w:rsid w:val="006E7AED"/>
    <w:rsid w:val="006F0933"/>
    <w:rsid w:val="006F247B"/>
    <w:rsid w:val="007118C3"/>
    <w:rsid w:val="0071650B"/>
    <w:rsid w:val="00733C61"/>
    <w:rsid w:val="007354C9"/>
    <w:rsid w:val="007378AA"/>
    <w:rsid w:val="00737D82"/>
    <w:rsid w:val="00756FCD"/>
    <w:rsid w:val="00764C84"/>
    <w:rsid w:val="007677AD"/>
    <w:rsid w:val="00772174"/>
    <w:rsid w:val="00781E37"/>
    <w:rsid w:val="00782D41"/>
    <w:rsid w:val="00786D2A"/>
    <w:rsid w:val="007A6473"/>
    <w:rsid w:val="007C1260"/>
    <w:rsid w:val="007C2E95"/>
    <w:rsid w:val="007D2C1B"/>
    <w:rsid w:val="007D3A0B"/>
    <w:rsid w:val="007F3C8B"/>
    <w:rsid w:val="008041EB"/>
    <w:rsid w:val="008048A0"/>
    <w:rsid w:val="008168AB"/>
    <w:rsid w:val="008332CD"/>
    <w:rsid w:val="008342CD"/>
    <w:rsid w:val="00836D96"/>
    <w:rsid w:val="00840685"/>
    <w:rsid w:val="00844AA6"/>
    <w:rsid w:val="00845C0C"/>
    <w:rsid w:val="00847C42"/>
    <w:rsid w:val="00855A47"/>
    <w:rsid w:val="00856436"/>
    <w:rsid w:val="00857024"/>
    <w:rsid w:val="00863435"/>
    <w:rsid w:val="00874B88"/>
    <w:rsid w:val="00876271"/>
    <w:rsid w:val="008827D5"/>
    <w:rsid w:val="00884BB0"/>
    <w:rsid w:val="00886575"/>
    <w:rsid w:val="0089617B"/>
    <w:rsid w:val="00896334"/>
    <w:rsid w:val="008A680A"/>
    <w:rsid w:val="008B461B"/>
    <w:rsid w:val="008B4CD1"/>
    <w:rsid w:val="008B53E7"/>
    <w:rsid w:val="008E7C40"/>
    <w:rsid w:val="00906D20"/>
    <w:rsid w:val="009167FE"/>
    <w:rsid w:val="00917681"/>
    <w:rsid w:val="00921511"/>
    <w:rsid w:val="00935A39"/>
    <w:rsid w:val="00936020"/>
    <w:rsid w:val="00941255"/>
    <w:rsid w:val="00942241"/>
    <w:rsid w:val="009541CB"/>
    <w:rsid w:val="00957B2B"/>
    <w:rsid w:val="00963307"/>
    <w:rsid w:val="009660A1"/>
    <w:rsid w:val="00982B9A"/>
    <w:rsid w:val="009858D3"/>
    <w:rsid w:val="009A2886"/>
    <w:rsid w:val="009A39A9"/>
    <w:rsid w:val="009B149E"/>
    <w:rsid w:val="009C11D5"/>
    <w:rsid w:val="009C2D83"/>
    <w:rsid w:val="009D7ED7"/>
    <w:rsid w:val="009E4645"/>
    <w:rsid w:val="00A14EB0"/>
    <w:rsid w:val="00A2473D"/>
    <w:rsid w:val="00A262C5"/>
    <w:rsid w:val="00A27AB0"/>
    <w:rsid w:val="00A3475F"/>
    <w:rsid w:val="00A4202F"/>
    <w:rsid w:val="00A57C25"/>
    <w:rsid w:val="00A6534A"/>
    <w:rsid w:val="00A76F21"/>
    <w:rsid w:val="00A8246B"/>
    <w:rsid w:val="00A8762D"/>
    <w:rsid w:val="00A97930"/>
    <w:rsid w:val="00AA0DD1"/>
    <w:rsid w:val="00AC05D1"/>
    <w:rsid w:val="00AC1041"/>
    <w:rsid w:val="00AC60B9"/>
    <w:rsid w:val="00AD6914"/>
    <w:rsid w:val="00AE526D"/>
    <w:rsid w:val="00AE72E4"/>
    <w:rsid w:val="00AF152E"/>
    <w:rsid w:val="00B01282"/>
    <w:rsid w:val="00B179AC"/>
    <w:rsid w:val="00B2763A"/>
    <w:rsid w:val="00B40E58"/>
    <w:rsid w:val="00B4687D"/>
    <w:rsid w:val="00B47346"/>
    <w:rsid w:val="00B577F1"/>
    <w:rsid w:val="00B62FA5"/>
    <w:rsid w:val="00B7337F"/>
    <w:rsid w:val="00B755D2"/>
    <w:rsid w:val="00B842AC"/>
    <w:rsid w:val="00B902D9"/>
    <w:rsid w:val="00BA2E67"/>
    <w:rsid w:val="00BB3BC0"/>
    <w:rsid w:val="00BC15A7"/>
    <w:rsid w:val="00BC5C33"/>
    <w:rsid w:val="00BE1C94"/>
    <w:rsid w:val="00BE5366"/>
    <w:rsid w:val="00BE592A"/>
    <w:rsid w:val="00BF3AFE"/>
    <w:rsid w:val="00BF53D5"/>
    <w:rsid w:val="00C033E6"/>
    <w:rsid w:val="00C04C3B"/>
    <w:rsid w:val="00C127B9"/>
    <w:rsid w:val="00C147CC"/>
    <w:rsid w:val="00C14A79"/>
    <w:rsid w:val="00C260F1"/>
    <w:rsid w:val="00C263F6"/>
    <w:rsid w:val="00C27938"/>
    <w:rsid w:val="00C53206"/>
    <w:rsid w:val="00C53A04"/>
    <w:rsid w:val="00C56F8F"/>
    <w:rsid w:val="00C5769A"/>
    <w:rsid w:val="00C72775"/>
    <w:rsid w:val="00C760A4"/>
    <w:rsid w:val="00C856B7"/>
    <w:rsid w:val="00C86B3F"/>
    <w:rsid w:val="00CB7494"/>
    <w:rsid w:val="00CC5684"/>
    <w:rsid w:val="00CE17B2"/>
    <w:rsid w:val="00CE329D"/>
    <w:rsid w:val="00CF3042"/>
    <w:rsid w:val="00D05AE2"/>
    <w:rsid w:val="00D16845"/>
    <w:rsid w:val="00D16936"/>
    <w:rsid w:val="00D21EA5"/>
    <w:rsid w:val="00D247DA"/>
    <w:rsid w:val="00D37ED6"/>
    <w:rsid w:val="00D4030C"/>
    <w:rsid w:val="00D458C2"/>
    <w:rsid w:val="00D655CA"/>
    <w:rsid w:val="00DA222A"/>
    <w:rsid w:val="00DB0424"/>
    <w:rsid w:val="00DC2F40"/>
    <w:rsid w:val="00DD0A12"/>
    <w:rsid w:val="00DD3819"/>
    <w:rsid w:val="00DE0670"/>
    <w:rsid w:val="00DE2D45"/>
    <w:rsid w:val="00DE6FA5"/>
    <w:rsid w:val="00E10D90"/>
    <w:rsid w:val="00E1243A"/>
    <w:rsid w:val="00E37E21"/>
    <w:rsid w:val="00E47ED3"/>
    <w:rsid w:val="00E51369"/>
    <w:rsid w:val="00E51CFE"/>
    <w:rsid w:val="00E52C36"/>
    <w:rsid w:val="00E83938"/>
    <w:rsid w:val="00E84171"/>
    <w:rsid w:val="00E947E3"/>
    <w:rsid w:val="00EA14A0"/>
    <w:rsid w:val="00EB2DB5"/>
    <w:rsid w:val="00ED1A5B"/>
    <w:rsid w:val="00ED5535"/>
    <w:rsid w:val="00EF1DCD"/>
    <w:rsid w:val="00EF34D3"/>
    <w:rsid w:val="00F12F7F"/>
    <w:rsid w:val="00F13D20"/>
    <w:rsid w:val="00F202B3"/>
    <w:rsid w:val="00F22A6E"/>
    <w:rsid w:val="00F22DBF"/>
    <w:rsid w:val="00F27C3A"/>
    <w:rsid w:val="00F36B74"/>
    <w:rsid w:val="00F66ACD"/>
    <w:rsid w:val="00F957AF"/>
    <w:rsid w:val="00FB5622"/>
    <w:rsid w:val="00FC013C"/>
    <w:rsid w:val="00FC30D8"/>
    <w:rsid w:val="00FC3F7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eastAsia="en-US"/>
    </w:rPr>
  </w:style>
  <w:style w:type="paragraph" w:styleId="Balk3">
    <w:name w:val="heading 3"/>
    <w:basedOn w:val="Normal"/>
    <w:link w:val="Balk3Char"/>
    <w:uiPriority w:val="9"/>
    <w:qFormat/>
    <w:rsid w:val="004322AE"/>
    <w:pPr>
      <w:spacing w:before="100" w:beforeAutospacing="1" w:after="100" w:afterAutospacing="1"/>
      <w:outlineLvl w:val="2"/>
    </w:pPr>
    <w:rPr>
      <w:rFonts w:ascii="Times New Roman" w:hAnsi="Times New Roman"/>
      <w:b/>
      <w:bCs/>
      <w:sz w:val="27"/>
      <w:szCs w:val="27"/>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153"/>
        <w:tab w:val="right" w:pos="8306"/>
      </w:tabs>
    </w:pPr>
  </w:style>
  <w:style w:type="paragraph" w:styleId="Altbilgi">
    <w:name w:val="footer"/>
    <w:basedOn w:val="Normal"/>
    <w:pPr>
      <w:tabs>
        <w:tab w:val="center" w:pos="4153"/>
        <w:tab w:val="right" w:pos="8306"/>
      </w:tabs>
    </w:pPr>
  </w:style>
  <w:style w:type="paragraph" w:customStyle="1" w:styleId="text">
    <w:name w:val="text"/>
    <w:pPr>
      <w:tabs>
        <w:tab w:val="left" w:pos="1134"/>
        <w:tab w:val="left" w:pos="2268"/>
        <w:tab w:val="left" w:pos="3402"/>
        <w:tab w:val="left" w:pos="4536"/>
        <w:tab w:val="left" w:pos="5670"/>
        <w:tab w:val="left" w:pos="6804"/>
        <w:tab w:val="left" w:pos="7938"/>
      </w:tabs>
      <w:spacing w:after="280" w:line="280" w:lineRule="exact"/>
    </w:pPr>
    <w:rPr>
      <w:noProof/>
      <w:sz w:val="22"/>
      <w:lang w:val="en-US" w:eastAsia="en-US"/>
    </w:rPr>
  </w:style>
  <w:style w:type="paragraph" w:customStyle="1" w:styleId="slogan">
    <w:name w:val="slogan"/>
    <w:pPr>
      <w:framePr w:w="9696" w:h="1009" w:wrap="around" w:vAnchor="page" w:hAnchor="page" w:x="1305" w:y="15310"/>
      <w:spacing w:line="280" w:lineRule="exact"/>
    </w:pPr>
    <w:rPr>
      <w:rFonts w:ascii="Arial" w:hAnsi="Arial"/>
      <w:b/>
      <w:noProof/>
      <w:sz w:val="17"/>
      <w:lang w:val="en-US" w:eastAsia="en-US"/>
    </w:rPr>
  </w:style>
  <w:style w:type="paragraph" w:customStyle="1" w:styleId="typedaddress">
    <w:name w:val="typed address"/>
    <w:pPr>
      <w:framePr w:wrap="notBeside" w:vAnchor="page" w:hAnchor="page" w:x="2921" w:y="279" w:anchorLock="1"/>
      <w:spacing w:line="280" w:lineRule="exact"/>
    </w:pPr>
    <w:rPr>
      <w:noProof/>
      <w:sz w:val="22"/>
      <w:lang w:val="en-US" w:eastAsia="en-US"/>
    </w:rPr>
  </w:style>
  <w:style w:type="paragraph" w:customStyle="1" w:styleId="Tarih1">
    <w:name w:val="Tarih1"/>
    <w:pPr>
      <w:framePr w:wrap="notBeside" w:vAnchor="page" w:hAnchor="page" w:x="2921" w:y="279" w:anchorLock="1"/>
      <w:spacing w:before="280" w:line="280" w:lineRule="exact"/>
    </w:pPr>
    <w:rPr>
      <w:noProof/>
      <w:sz w:val="22"/>
      <w:lang w:val="en-US" w:eastAsia="en-US"/>
    </w:rPr>
  </w:style>
  <w:style w:type="paragraph" w:customStyle="1" w:styleId="contact">
    <w:name w:val="contact"/>
    <w:pPr>
      <w:framePr w:w="1814" w:h="1588" w:wrap="around" w:vAnchor="page" w:hAnchor="page" w:x="9243" w:y="852" w:anchorLock="1"/>
      <w:pBdr>
        <w:top w:val="single" w:sz="6" w:space="1" w:color="auto"/>
        <w:left w:val="single" w:sz="6" w:space="1" w:color="auto"/>
        <w:bottom w:val="single" w:sz="6" w:space="1" w:color="auto"/>
        <w:right w:val="single" w:sz="6" w:space="1" w:color="auto"/>
      </w:pBdr>
      <w:spacing w:line="210" w:lineRule="exact"/>
    </w:pPr>
    <w:rPr>
      <w:rFonts w:ascii="Arial" w:hAnsi="Arial"/>
      <w:noProof/>
      <w:sz w:val="16"/>
      <w:lang w:val="en-US" w:eastAsia="en-US"/>
    </w:rPr>
  </w:style>
  <w:style w:type="paragraph" w:customStyle="1" w:styleId="officename">
    <w:name w:val="office name"/>
    <w:next w:val="contact"/>
    <w:pPr>
      <w:framePr w:wrap="notBeside" w:vAnchor="page" w:hAnchor="page" w:x="7259" w:y="852" w:anchorLock="1"/>
      <w:spacing w:line="210" w:lineRule="exact"/>
    </w:pPr>
    <w:rPr>
      <w:rFonts w:ascii="Arial" w:hAnsi="Arial"/>
      <w:b/>
      <w:noProof/>
      <w:sz w:val="16"/>
      <w:lang w:val="en-US" w:eastAsia="en-US"/>
    </w:rPr>
  </w:style>
  <w:style w:type="paragraph" w:customStyle="1" w:styleId="address">
    <w:name w:val="address"/>
    <w:pPr>
      <w:framePr w:wrap="notBeside" w:vAnchor="page" w:hAnchor="page" w:x="7259" w:y="852" w:anchorLock="1"/>
      <w:spacing w:before="210" w:line="210" w:lineRule="exact"/>
    </w:pPr>
    <w:rPr>
      <w:rFonts w:ascii="Arial" w:hAnsi="Arial"/>
      <w:noProof/>
      <w:sz w:val="16"/>
      <w:lang w:val="en-US" w:eastAsia="en-US"/>
    </w:rPr>
  </w:style>
  <w:style w:type="paragraph" w:customStyle="1" w:styleId="corplegal">
    <w:name w:val="corp/legal"/>
    <w:pPr>
      <w:framePr w:hSpace="181" w:vSpace="181" w:wrap="notBeside" w:vAnchor="page" w:hAnchor="page" w:x="7259" w:y="14856"/>
      <w:spacing w:line="160" w:lineRule="exact"/>
    </w:pPr>
    <w:rPr>
      <w:rFonts w:ascii="Arial" w:hAnsi="Arial"/>
      <w:noProof/>
      <w:sz w:val="10"/>
      <w:lang w:val="en-US" w:eastAsia="en-US"/>
    </w:rPr>
  </w:style>
  <w:style w:type="paragraph" w:customStyle="1" w:styleId="bullets1stlevel">
    <w:name w:val="bullets 1st level"/>
    <w:basedOn w:val="text"/>
    <w:next w:val="text"/>
    <w:pPr>
      <w:ind w:left="283" w:hanging="283"/>
    </w:pPr>
  </w:style>
  <w:style w:type="paragraph" w:customStyle="1" w:styleId="bullets2ndlevel">
    <w:name w:val="bullets 2nd level"/>
    <w:basedOn w:val="bullets1stlevel"/>
    <w:next w:val="bullets1stlevel"/>
    <w:pPr>
      <w:ind w:left="624" w:hanging="284"/>
    </w:pPr>
  </w:style>
  <w:style w:type="paragraph" w:customStyle="1" w:styleId="Titletext">
    <w:name w:val="Title text"/>
    <w:basedOn w:val="text"/>
    <w:pPr>
      <w:suppressAutoHyphens/>
      <w:spacing w:before="120" w:after="0" w:line="240" w:lineRule="auto"/>
    </w:pPr>
    <w:rPr>
      <w:b/>
      <w:sz w:val="110"/>
    </w:rPr>
  </w:style>
  <w:style w:type="paragraph" w:customStyle="1" w:styleId="TextStart">
    <w:name w:val="Text Start"/>
    <w:basedOn w:val="text"/>
    <w:next w:val="text"/>
    <w:pPr>
      <w:spacing w:before="300"/>
    </w:pPr>
  </w:style>
  <w:style w:type="paragraph" w:customStyle="1" w:styleId="Slogan0">
    <w:name w:val="Slogan"/>
    <w:basedOn w:val="text"/>
    <w:pPr>
      <w:spacing w:after="0"/>
    </w:pPr>
    <w:rPr>
      <w:rFonts w:ascii="Arial" w:hAnsi="Arial"/>
      <w:b/>
      <w:sz w:val="17"/>
    </w:rPr>
  </w:style>
  <w:style w:type="paragraph" w:customStyle="1" w:styleId="Additionalinfo">
    <w:name w:val="Additional info"/>
    <w:basedOn w:val="Slogan0"/>
    <w:next w:val="Slogan0"/>
    <w:rPr>
      <w:rFonts w:ascii="Times" w:hAnsi="Times"/>
      <w:b w:val="0"/>
      <w:sz w:val="22"/>
    </w:rPr>
  </w:style>
  <w:style w:type="paragraph" w:customStyle="1" w:styleId="Contactinfo">
    <w:name w:val="Contact info"/>
    <w:basedOn w:val="Slogan0"/>
    <w:next w:val="Additionalinfo"/>
    <w:rPr>
      <w:b w:val="0"/>
      <w:sz w:val="24"/>
    </w:rPr>
  </w:style>
  <w:style w:type="paragraph" w:customStyle="1" w:styleId="Furtherinfo">
    <w:name w:val="Further info"/>
    <w:basedOn w:val="Slogan0"/>
    <w:next w:val="Contactinfo"/>
    <w:pPr>
      <w:spacing w:before="280"/>
    </w:pPr>
    <w:rPr>
      <w:sz w:val="24"/>
    </w:rPr>
  </w:style>
  <w:style w:type="paragraph" w:customStyle="1" w:styleId="confidentialitytext">
    <w:name w:val="confidentiality text"/>
    <w:basedOn w:val="Normal"/>
    <w:pPr>
      <w:framePr w:w="9696" w:h="1009" w:wrap="around" w:vAnchor="page" w:hAnchor="page" w:x="1305" w:y="15310"/>
      <w:spacing w:line="340" w:lineRule="exact"/>
    </w:pPr>
    <w:rPr>
      <w:rFonts w:ascii="Arial" w:hAnsi="Arial"/>
      <w:sz w:val="15"/>
    </w:rPr>
  </w:style>
  <w:style w:type="character" w:styleId="Kpr">
    <w:name w:val="Hyperlink"/>
    <w:uiPriority w:val="99"/>
    <w:rsid w:val="004128E1"/>
    <w:rPr>
      <w:color w:val="0000FF"/>
      <w:u w:val="single"/>
    </w:rPr>
  </w:style>
  <w:style w:type="paragraph" w:customStyle="1" w:styleId="Fax">
    <w:name w:val="Fax"/>
    <w:next w:val="MakroMetni"/>
    <w:rsid w:val="00C56F8F"/>
    <w:pPr>
      <w:spacing w:line="454" w:lineRule="exact"/>
    </w:pPr>
    <w:rPr>
      <w:rFonts w:ascii="Arial" w:hAnsi="Arial"/>
      <w:b/>
      <w:noProof/>
      <w:sz w:val="40"/>
      <w:lang w:val="en-US" w:eastAsia="en-US"/>
    </w:rPr>
  </w:style>
  <w:style w:type="paragraph" w:styleId="MakroMetni">
    <w:name w:val="macro"/>
    <w:semiHidden/>
    <w:rsid w:val="00C56F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paragraph" w:customStyle="1" w:styleId="inserttext">
    <w:name w:val="insert text"/>
    <w:basedOn w:val="text"/>
    <w:next w:val="Normal"/>
    <w:rsid w:val="00C56F8F"/>
    <w:pPr>
      <w:spacing w:before="60" w:after="0"/>
    </w:pPr>
  </w:style>
  <w:style w:type="paragraph" w:customStyle="1" w:styleId="FaxHeadings">
    <w:name w:val="Fax Headings"/>
    <w:basedOn w:val="Fax"/>
    <w:rsid w:val="00C56F8F"/>
    <w:pPr>
      <w:spacing w:before="60" w:line="280" w:lineRule="exact"/>
    </w:pPr>
    <w:rPr>
      <w:b w:val="0"/>
      <w:sz w:val="17"/>
    </w:rPr>
  </w:style>
  <w:style w:type="paragraph" w:styleId="BalonMetni">
    <w:name w:val="Balloon Text"/>
    <w:basedOn w:val="Normal"/>
    <w:semiHidden/>
    <w:rsid w:val="00044E2F"/>
    <w:rPr>
      <w:rFonts w:ascii="Tahoma" w:hAnsi="Tahoma" w:cs="Tahoma"/>
      <w:sz w:val="16"/>
      <w:szCs w:val="16"/>
    </w:rPr>
  </w:style>
  <w:style w:type="table" w:styleId="TabloKlavuzu">
    <w:name w:val="Table Grid"/>
    <w:basedOn w:val="NormalTablo"/>
    <w:rsid w:val="008B4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pedaddress0">
    <w:name w:val="typedaddress"/>
    <w:basedOn w:val="Normal"/>
    <w:rsid w:val="007118C3"/>
    <w:pPr>
      <w:spacing w:line="280" w:lineRule="atLeast"/>
    </w:pPr>
    <w:rPr>
      <w:rFonts w:eastAsia="Calibri" w:cs="Times"/>
      <w:sz w:val="22"/>
      <w:szCs w:val="22"/>
      <w:lang w:val="en-US"/>
    </w:rPr>
  </w:style>
  <w:style w:type="paragraph" w:customStyle="1" w:styleId="titletext0">
    <w:name w:val="titletext"/>
    <w:basedOn w:val="Normal"/>
    <w:rsid w:val="007118C3"/>
    <w:pPr>
      <w:spacing w:before="100" w:beforeAutospacing="1" w:after="100" w:afterAutospacing="1"/>
    </w:pPr>
    <w:rPr>
      <w:rFonts w:ascii="Times New Roman" w:hAnsi="Times New Roman"/>
      <w:szCs w:val="24"/>
      <w:lang w:val="en-US"/>
    </w:rPr>
  </w:style>
  <w:style w:type="character" w:customStyle="1" w:styleId="InternetLink">
    <w:name w:val="Internet Link"/>
    <w:rsid w:val="0033470A"/>
    <w:rPr>
      <w:color w:val="0000FF"/>
      <w:u w:val="single"/>
    </w:rPr>
  </w:style>
  <w:style w:type="paragraph" w:customStyle="1" w:styleId="Default">
    <w:name w:val="Default"/>
    <w:rsid w:val="00040872"/>
    <w:pPr>
      <w:autoSpaceDE w:val="0"/>
      <w:autoSpaceDN w:val="0"/>
      <w:adjustRightInd w:val="0"/>
    </w:pPr>
    <w:rPr>
      <w:rFonts w:ascii="Georgia" w:eastAsiaTheme="minorEastAsia" w:hAnsi="Georgia" w:cs="Georgia"/>
      <w:color w:val="000000"/>
      <w:sz w:val="24"/>
      <w:szCs w:val="24"/>
    </w:rPr>
  </w:style>
  <w:style w:type="paragraph" w:styleId="ListeParagraf">
    <w:name w:val="List Paragraph"/>
    <w:basedOn w:val="Normal"/>
    <w:link w:val="ListeParagrafChar"/>
    <w:uiPriority w:val="34"/>
    <w:qFormat/>
    <w:rsid w:val="00146D4A"/>
    <w:pPr>
      <w:ind w:left="720"/>
    </w:pPr>
    <w:rPr>
      <w:rFonts w:cs="Times"/>
      <w:noProof/>
      <w:szCs w:val="24"/>
      <w:lang w:val="tr-TR" w:eastAsia="tr-TR"/>
    </w:rPr>
  </w:style>
  <w:style w:type="character" w:customStyle="1" w:styleId="ListeParagrafChar">
    <w:name w:val="Liste Paragraf Char"/>
    <w:basedOn w:val="VarsaylanParagrafYazTipi"/>
    <w:link w:val="ListeParagraf"/>
    <w:uiPriority w:val="34"/>
    <w:rsid w:val="00146D4A"/>
    <w:rPr>
      <w:rFonts w:cs="Times"/>
      <w:noProof/>
      <w:sz w:val="24"/>
      <w:szCs w:val="24"/>
    </w:rPr>
  </w:style>
  <w:style w:type="paragraph" w:styleId="AralkYok">
    <w:name w:val="No Spacing"/>
    <w:qFormat/>
    <w:rsid w:val="00A8762D"/>
    <w:rPr>
      <w:rFonts w:ascii="Times New Roman" w:hAnsi="Times New Roman"/>
      <w:sz w:val="24"/>
      <w:szCs w:val="24"/>
      <w:lang w:val="en-US" w:eastAsia="en-US"/>
    </w:rPr>
  </w:style>
  <w:style w:type="character" w:styleId="AklamaBavurusu">
    <w:name w:val="annotation reference"/>
    <w:basedOn w:val="VarsaylanParagrafYazTipi"/>
    <w:rsid w:val="009A39A9"/>
    <w:rPr>
      <w:sz w:val="16"/>
      <w:szCs w:val="16"/>
    </w:rPr>
  </w:style>
  <w:style w:type="paragraph" w:styleId="AklamaMetni">
    <w:name w:val="annotation text"/>
    <w:basedOn w:val="Normal"/>
    <w:link w:val="AklamaMetniChar"/>
    <w:rsid w:val="009A39A9"/>
    <w:rPr>
      <w:sz w:val="20"/>
    </w:rPr>
  </w:style>
  <w:style w:type="character" w:customStyle="1" w:styleId="AklamaMetniChar">
    <w:name w:val="Açıklama Metni Char"/>
    <w:basedOn w:val="VarsaylanParagrafYazTipi"/>
    <w:link w:val="AklamaMetni"/>
    <w:rsid w:val="009A39A9"/>
    <w:rPr>
      <w:lang w:val="en-GB" w:eastAsia="en-US"/>
    </w:rPr>
  </w:style>
  <w:style w:type="paragraph" w:styleId="AklamaKonusu">
    <w:name w:val="annotation subject"/>
    <w:basedOn w:val="AklamaMetni"/>
    <w:next w:val="AklamaMetni"/>
    <w:link w:val="AklamaKonusuChar"/>
    <w:rsid w:val="009A39A9"/>
    <w:rPr>
      <w:b/>
      <w:bCs/>
    </w:rPr>
  </w:style>
  <w:style w:type="character" w:customStyle="1" w:styleId="AklamaKonusuChar">
    <w:name w:val="Açıklama Konusu Char"/>
    <w:basedOn w:val="AklamaMetniChar"/>
    <w:link w:val="AklamaKonusu"/>
    <w:rsid w:val="009A39A9"/>
    <w:rPr>
      <w:b/>
      <w:bCs/>
      <w:lang w:val="en-GB" w:eastAsia="en-US"/>
    </w:rPr>
  </w:style>
  <w:style w:type="character" w:customStyle="1" w:styleId="Balk3Char">
    <w:name w:val="Başlık 3 Char"/>
    <w:basedOn w:val="VarsaylanParagrafYazTipi"/>
    <w:link w:val="Balk3"/>
    <w:uiPriority w:val="9"/>
    <w:rsid w:val="004322AE"/>
    <w:rPr>
      <w:rFonts w:ascii="Times New Roman" w:hAnsi="Times New Roman"/>
      <w:b/>
      <w:bCs/>
      <w:sz w:val="27"/>
      <w:szCs w:val="27"/>
    </w:rPr>
  </w:style>
  <w:style w:type="character" w:styleId="Vurgu">
    <w:name w:val="Emphasis"/>
    <w:basedOn w:val="VarsaylanParagrafYazTipi"/>
    <w:uiPriority w:val="20"/>
    <w:qFormat/>
    <w:rsid w:val="00A8246B"/>
    <w:rPr>
      <w:i/>
      <w:iCs/>
    </w:rPr>
  </w:style>
  <w:style w:type="paragraph" w:styleId="Dzeltme">
    <w:name w:val="Revision"/>
    <w:hidden/>
    <w:uiPriority w:val="99"/>
    <w:semiHidden/>
    <w:rsid w:val="00B40E58"/>
    <w:rPr>
      <w:sz w:val="24"/>
      <w:lang w:val="en-GB" w:eastAsia="en-US"/>
    </w:rPr>
  </w:style>
  <w:style w:type="character" w:styleId="zlenenKpr">
    <w:name w:val="FollowedHyperlink"/>
    <w:basedOn w:val="VarsaylanParagrafYazTipi"/>
    <w:rsid w:val="004521DC"/>
    <w:rPr>
      <w:color w:val="800080" w:themeColor="followedHyperlink"/>
      <w:u w:val="single"/>
    </w:rPr>
  </w:style>
  <w:style w:type="paragraph" w:styleId="HTMLncedenBiimlendirilmi">
    <w:name w:val="HTML Preformatted"/>
    <w:basedOn w:val="Normal"/>
    <w:link w:val="HTMLncedenBiimlendirilmiChar"/>
    <w:uiPriority w:val="99"/>
    <w:unhideWhenUsed/>
    <w:rsid w:val="006E7945"/>
    <w:rPr>
      <w:rFonts w:ascii="Consolas" w:eastAsiaTheme="minorHAnsi" w:hAnsi="Consolas" w:cstheme="minorBidi"/>
      <w:sz w:val="20"/>
      <w:lang w:val="tr-TR"/>
    </w:rPr>
  </w:style>
  <w:style w:type="character" w:customStyle="1" w:styleId="HTMLncedenBiimlendirilmiChar">
    <w:name w:val="HTML Önceden Biçimlendirilmiş Char"/>
    <w:basedOn w:val="VarsaylanParagrafYazTipi"/>
    <w:link w:val="HTMLncedenBiimlendirilmi"/>
    <w:uiPriority w:val="99"/>
    <w:rsid w:val="006E7945"/>
    <w:rPr>
      <w:rFonts w:ascii="Consolas" w:eastAsiaTheme="minorHAnsi" w:hAnsi="Consolas" w:cstheme="minorBidi"/>
      <w:lang w:eastAsia="en-US"/>
    </w:rPr>
  </w:style>
  <w:style w:type="paragraph" w:customStyle="1" w:styleId="Body">
    <w:name w:val="Body"/>
    <w:rsid w:val="00E51369"/>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Link">
    <w:name w:val="Link"/>
    <w:rsid w:val="00E51369"/>
    <w:rPr>
      <w:color w:val="0000FF"/>
      <w:u w:val="single" w:color="0000FF"/>
    </w:rPr>
  </w:style>
  <w:style w:type="paragraph" w:customStyle="1" w:styleId="BodyA">
    <w:name w:val="Body A"/>
    <w:rsid w:val="00E51369"/>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character" w:customStyle="1" w:styleId="Hyperlink1">
    <w:name w:val="Hyperlink.1"/>
    <w:basedOn w:val="VarsaylanParagrafYazTipi"/>
    <w:rsid w:val="00E51369"/>
    <w:rPr>
      <w:rFonts w:ascii="Georgia" w:eastAsia="Georgia" w:hAnsi="Georgia" w:cs="Georgia"/>
      <w:color w:val="0000FF"/>
      <w:sz w:val="20"/>
      <w:szCs w:val="20"/>
      <w:u w:val="single" w:color="0000FF"/>
    </w:rPr>
  </w:style>
  <w:style w:type="character" w:customStyle="1" w:styleId="Hyperlink2">
    <w:name w:val="Hyperlink.2"/>
    <w:basedOn w:val="Link"/>
    <w:rsid w:val="00E51369"/>
    <w:rPr>
      <w:rFonts w:ascii="Georgia" w:eastAsia="Georgia" w:hAnsi="Georgia" w:cs="Georgia"/>
      <w:color w:val="0000FF"/>
      <w:sz w:val="20"/>
      <w:szCs w:val="20"/>
      <w:u w:val="single" w:color="0000FF"/>
    </w:rPr>
  </w:style>
  <w:style w:type="paragraph" w:customStyle="1" w:styleId="Normal1">
    <w:name w:val="Normal1"/>
    <w:rsid w:val="00487F7E"/>
    <w:pPr>
      <w:spacing w:line="276" w:lineRule="auto"/>
    </w:pPr>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eastAsia="en-US"/>
    </w:rPr>
  </w:style>
  <w:style w:type="paragraph" w:styleId="Balk3">
    <w:name w:val="heading 3"/>
    <w:basedOn w:val="Normal"/>
    <w:link w:val="Balk3Char"/>
    <w:uiPriority w:val="9"/>
    <w:qFormat/>
    <w:rsid w:val="004322AE"/>
    <w:pPr>
      <w:spacing w:before="100" w:beforeAutospacing="1" w:after="100" w:afterAutospacing="1"/>
      <w:outlineLvl w:val="2"/>
    </w:pPr>
    <w:rPr>
      <w:rFonts w:ascii="Times New Roman" w:hAnsi="Times New Roman"/>
      <w:b/>
      <w:bCs/>
      <w:sz w:val="27"/>
      <w:szCs w:val="27"/>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153"/>
        <w:tab w:val="right" w:pos="8306"/>
      </w:tabs>
    </w:pPr>
  </w:style>
  <w:style w:type="paragraph" w:styleId="Altbilgi">
    <w:name w:val="footer"/>
    <w:basedOn w:val="Normal"/>
    <w:pPr>
      <w:tabs>
        <w:tab w:val="center" w:pos="4153"/>
        <w:tab w:val="right" w:pos="8306"/>
      </w:tabs>
    </w:pPr>
  </w:style>
  <w:style w:type="paragraph" w:customStyle="1" w:styleId="text">
    <w:name w:val="text"/>
    <w:pPr>
      <w:tabs>
        <w:tab w:val="left" w:pos="1134"/>
        <w:tab w:val="left" w:pos="2268"/>
        <w:tab w:val="left" w:pos="3402"/>
        <w:tab w:val="left" w:pos="4536"/>
        <w:tab w:val="left" w:pos="5670"/>
        <w:tab w:val="left" w:pos="6804"/>
        <w:tab w:val="left" w:pos="7938"/>
      </w:tabs>
      <w:spacing w:after="280" w:line="280" w:lineRule="exact"/>
    </w:pPr>
    <w:rPr>
      <w:noProof/>
      <w:sz w:val="22"/>
      <w:lang w:val="en-US" w:eastAsia="en-US"/>
    </w:rPr>
  </w:style>
  <w:style w:type="paragraph" w:customStyle="1" w:styleId="slogan">
    <w:name w:val="slogan"/>
    <w:pPr>
      <w:framePr w:w="9696" w:h="1009" w:wrap="around" w:vAnchor="page" w:hAnchor="page" w:x="1305" w:y="15310"/>
      <w:spacing w:line="280" w:lineRule="exact"/>
    </w:pPr>
    <w:rPr>
      <w:rFonts w:ascii="Arial" w:hAnsi="Arial"/>
      <w:b/>
      <w:noProof/>
      <w:sz w:val="17"/>
      <w:lang w:val="en-US" w:eastAsia="en-US"/>
    </w:rPr>
  </w:style>
  <w:style w:type="paragraph" w:customStyle="1" w:styleId="typedaddress">
    <w:name w:val="typed address"/>
    <w:pPr>
      <w:framePr w:wrap="notBeside" w:vAnchor="page" w:hAnchor="page" w:x="2921" w:y="279" w:anchorLock="1"/>
      <w:spacing w:line="280" w:lineRule="exact"/>
    </w:pPr>
    <w:rPr>
      <w:noProof/>
      <w:sz w:val="22"/>
      <w:lang w:val="en-US" w:eastAsia="en-US"/>
    </w:rPr>
  </w:style>
  <w:style w:type="paragraph" w:customStyle="1" w:styleId="Tarih1">
    <w:name w:val="Tarih1"/>
    <w:pPr>
      <w:framePr w:wrap="notBeside" w:vAnchor="page" w:hAnchor="page" w:x="2921" w:y="279" w:anchorLock="1"/>
      <w:spacing w:before="280" w:line="280" w:lineRule="exact"/>
    </w:pPr>
    <w:rPr>
      <w:noProof/>
      <w:sz w:val="22"/>
      <w:lang w:val="en-US" w:eastAsia="en-US"/>
    </w:rPr>
  </w:style>
  <w:style w:type="paragraph" w:customStyle="1" w:styleId="contact">
    <w:name w:val="contact"/>
    <w:pPr>
      <w:framePr w:w="1814" w:h="1588" w:wrap="around" w:vAnchor="page" w:hAnchor="page" w:x="9243" w:y="852" w:anchorLock="1"/>
      <w:pBdr>
        <w:top w:val="single" w:sz="6" w:space="1" w:color="auto"/>
        <w:left w:val="single" w:sz="6" w:space="1" w:color="auto"/>
        <w:bottom w:val="single" w:sz="6" w:space="1" w:color="auto"/>
        <w:right w:val="single" w:sz="6" w:space="1" w:color="auto"/>
      </w:pBdr>
      <w:spacing w:line="210" w:lineRule="exact"/>
    </w:pPr>
    <w:rPr>
      <w:rFonts w:ascii="Arial" w:hAnsi="Arial"/>
      <w:noProof/>
      <w:sz w:val="16"/>
      <w:lang w:val="en-US" w:eastAsia="en-US"/>
    </w:rPr>
  </w:style>
  <w:style w:type="paragraph" w:customStyle="1" w:styleId="officename">
    <w:name w:val="office name"/>
    <w:next w:val="contact"/>
    <w:pPr>
      <w:framePr w:wrap="notBeside" w:vAnchor="page" w:hAnchor="page" w:x="7259" w:y="852" w:anchorLock="1"/>
      <w:spacing w:line="210" w:lineRule="exact"/>
    </w:pPr>
    <w:rPr>
      <w:rFonts w:ascii="Arial" w:hAnsi="Arial"/>
      <w:b/>
      <w:noProof/>
      <w:sz w:val="16"/>
      <w:lang w:val="en-US" w:eastAsia="en-US"/>
    </w:rPr>
  </w:style>
  <w:style w:type="paragraph" w:customStyle="1" w:styleId="address">
    <w:name w:val="address"/>
    <w:pPr>
      <w:framePr w:wrap="notBeside" w:vAnchor="page" w:hAnchor="page" w:x="7259" w:y="852" w:anchorLock="1"/>
      <w:spacing w:before="210" w:line="210" w:lineRule="exact"/>
    </w:pPr>
    <w:rPr>
      <w:rFonts w:ascii="Arial" w:hAnsi="Arial"/>
      <w:noProof/>
      <w:sz w:val="16"/>
      <w:lang w:val="en-US" w:eastAsia="en-US"/>
    </w:rPr>
  </w:style>
  <w:style w:type="paragraph" w:customStyle="1" w:styleId="corplegal">
    <w:name w:val="corp/legal"/>
    <w:pPr>
      <w:framePr w:hSpace="181" w:vSpace="181" w:wrap="notBeside" w:vAnchor="page" w:hAnchor="page" w:x="7259" w:y="14856"/>
      <w:spacing w:line="160" w:lineRule="exact"/>
    </w:pPr>
    <w:rPr>
      <w:rFonts w:ascii="Arial" w:hAnsi="Arial"/>
      <w:noProof/>
      <w:sz w:val="10"/>
      <w:lang w:val="en-US" w:eastAsia="en-US"/>
    </w:rPr>
  </w:style>
  <w:style w:type="paragraph" w:customStyle="1" w:styleId="bullets1stlevel">
    <w:name w:val="bullets 1st level"/>
    <w:basedOn w:val="text"/>
    <w:next w:val="text"/>
    <w:pPr>
      <w:ind w:left="283" w:hanging="283"/>
    </w:pPr>
  </w:style>
  <w:style w:type="paragraph" w:customStyle="1" w:styleId="bullets2ndlevel">
    <w:name w:val="bullets 2nd level"/>
    <w:basedOn w:val="bullets1stlevel"/>
    <w:next w:val="bullets1stlevel"/>
    <w:pPr>
      <w:ind w:left="624" w:hanging="284"/>
    </w:pPr>
  </w:style>
  <w:style w:type="paragraph" w:customStyle="1" w:styleId="Titletext">
    <w:name w:val="Title text"/>
    <w:basedOn w:val="text"/>
    <w:pPr>
      <w:suppressAutoHyphens/>
      <w:spacing w:before="120" w:after="0" w:line="240" w:lineRule="auto"/>
    </w:pPr>
    <w:rPr>
      <w:b/>
      <w:sz w:val="110"/>
    </w:rPr>
  </w:style>
  <w:style w:type="paragraph" w:customStyle="1" w:styleId="TextStart">
    <w:name w:val="Text Start"/>
    <w:basedOn w:val="text"/>
    <w:next w:val="text"/>
    <w:pPr>
      <w:spacing w:before="300"/>
    </w:pPr>
  </w:style>
  <w:style w:type="paragraph" w:customStyle="1" w:styleId="Slogan0">
    <w:name w:val="Slogan"/>
    <w:basedOn w:val="text"/>
    <w:pPr>
      <w:spacing w:after="0"/>
    </w:pPr>
    <w:rPr>
      <w:rFonts w:ascii="Arial" w:hAnsi="Arial"/>
      <w:b/>
      <w:sz w:val="17"/>
    </w:rPr>
  </w:style>
  <w:style w:type="paragraph" w:customStyle="1" w:styleId="Additionalinfo">
    <w:name w:val="Additional info"/>
    <w:basedOn w:val="Slogan0"/>
    <w:next w:val="Slogan0"/>
    <w:rPr>
      <w:rFonts w:ascii="Times" w:hAnsi="Times"/>
      <w:b w:val="0"/>
      <w:sz w:val="22"/>
    </w:rPr>
  </w:style>
  <w:style w:type="paragraph" w:customStyle="1" w:styleId="Contactinfo">
    <w:name w:val="Contact info"/>
    <w:basedOn w:val="Slogan0"/>
    <w:next w:val="Additionalinfo"/>
    <w:rPr>
      <w:b w:val="0"/>
      <w:sz w:val="24"/>
    </w:rPr>
  </w:style>
  <w:style w:type="paragraph" w:customStyle="1" w:styleId="Furtherinfo">
    <w:name w:val="Further info"/>
    <w:basedOn w:val="Slogan0"/>
    <w:next w:val="Contactinfo"/>
    <w:pPr>
      <w:spacing w:before="280"/>
    </w:pPr>
    <w:rPr>
      <w:sz w:val="24"/>
    </w:rPr>
  </w:style>
  <w:style w:type="paragraph" w:customStyle="1" w:styleId="confidentialitytext">
    <w:name w:val="confidentiality text"/>
    <w:basedOn w:val="Normal"/>
    <w:pPr>
      <w:framePr w:w="9696" w:h="1009" w:wrap="around" w:vAnchor="page" w:hAnchor="page" w:x="1305" w:y="15310"/>
      <w:spacing w:line="340" w:lineRule="exact"/>
    </w:pPr>
    <w:rPr>
      <w:rFonts w:ascii="Arial" w:hAnsi="Arial"/>
      <w:sz w:val="15"/>
    </w:rPr>
  </w:style>
  <w:style w:type="character" w:styleId="Kpr">
    <w:name w:val="Hyperlink"/>
    <w:uiPriority w:val="99"/>
    <w:rsid w:val="004128E1"/>
    <w:rPr>
      <w:color w:val="0000FF"/>
      <w:u w:val="single"/>
    </w:rPr>
  </w:style>
  <w:style w:type="paragraph" w:customStyle="1" w:styleId="Fax">
    <w:name w:val="Fax"/>
    <w:next w:val="MakroMetni"/>
    <w:rsid w:val="00C56F8F"/>
    <w:pPr>
      <w:spacing w:line="454" w:lineRule="exact"/>
    </w:pPr>
    <w:rPr>
      <w:rFonts w:ascii="Arial" w:hAnsi="Arial"/>
      <w:b/>
      <w:noProof/>
      <w:sz w:val="40"/>
      <w:lang w:val="en-US" w:eastAsia="en-US"/>
    </w:rPr>
  </w:style>
  <w:style w:type="paragraph" w:styleId="MakroMetni">
    <w:name w:val="macro"/>
    <w:semiHidden/>
    <w:rsid w:val="00C56F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paragraph" w:customStyle="1" w:styleId="inserttext">
    <w:name w:val="insert text"/>
    <w:basedOn w:val="text"/>
    <w:next w:val="Normal"/>
    <w:rsid w:val="00C56F8F"/>
    <w:pPr>
      <w:spacing w:before="60" w:after="0"/>
    </w:pPr>
  </w:style>
  <w:style w:type="paragraph" w:customStyle="1" w:styleId="FaxHeadings">
    <w:name w:val="Fax Headings"/>
    <w:basedOn w:val="Fax"/>
    <w:rsid w:val="00C56F8F"/>
    <w:pPr>
      <w:spacing w:before="60" w:line="280" w:lineRule="exact"/>
    </w:pPr>
    <w:rPr>
      <w:b w:val="0"/>
      <w:sz w:val="17"/>
    </w:rPr>
  </w:style>
  <w:style w:type="paragraph" w:styleId="BalonMetni">
    <w:name w:val="Balloon Text"/>
    <w:basedOn w:val="Normal"/>
    <w:semiHidden/>
    <w:rsid w:val="00044E2F"/>
    <w:rPr>
      <w:rFonts w:ascii="Tahoma" w:hAnsi="Tahoma" w:cs="Tahoma"/>
      <w:sz w:val="16"/>
      <w:szCs w:val="16"/>
    </w:rPr>
  </w:style>
  <w:style w:type="table" w:styleId="TabloKlavuzu">
    <w:name w:val="Table Grid"/>
    <w:basedOn w:val="NormalTablo"/>
    <w:rsid w:val="008B4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pedaddress0">
    <w:name w:val="typedaddress"/>
    <w:basedOn w:val="Normal"/>
    <w:rsid w:val="007118C3"/>
    <w:pPr>
      <w:spacing w:line="280" w:lineRule="atLeast"/>
    </w:pPr>
    <w:rPr>
      <w:rFonts w:eastAsia="Calibri" w:cs="Times"/>
      <w:sz w:val="22"/>
      <w:szCs w:val="22"/>
      <w:lang w:val="en-US"/>
    </w:rPr>
  </w:style>
  <w:style w:type="paragraph" w:customStyle="1" w:styleId="titletext0">
    <w:name w:val="titletext"/>
    <w:basedOn w:val="Normal"/>
    <w:rsid w:val="007118C3"/>
    <w:pPr>
      <w:spacing w:before="100" w:beforeAutospacing="1" w:after="100" w:afterAutospacing="1"/>
    </w:pPr>
    <w:rPr>
      <w:rFonts w:ascii="Times New Roman" w:hAnsi="Times New Roman"/>
      <w:szCs w:val="24"/>
      <w:lang w:val="en-US"/>
    </w:rPr>
  </w:style>
  <w:style w:type="character" w:customStyle="1" w:styleId="InternetLink">
    <w:name w:val="Internet Link"/>
    <w:rsid w:val="0033470A"/>
    <w:rPr>
      <w:color w:val="0000FF"/>
      <w:u w:val="single"/>
    </w:rPr>
  </w:style>
  <w:style w:type="paragraph" w:customStyle="1" w:styleId="Default">
    <w:name w:val="Default"/>
    <w:rsid w:val="00040872"/>
    <w:pPr>
      <w:autoSpaceDE w:val="0"/>
      <w:autoSpaceDN w:val="0"/>
      <w:adjustRightInd w:val="0"/>
    </w:pPr>
    <w:rPr>
      <w:rFonts w:ascii="Georgia" w:eastAsiaTheme="minorEastAsia" w:hAnsi="Georgia" w:cs="Georgia"/>
      <w:color w:val="000000"/>
      <w:sz w:val="24"/>
      <w:szCs w:val="24"/>
    </w:rPr>
  </w:style>
  <w:style w:type="paragraph" w:styleId="ListeParagraf">
    <w:name w:val="List Paragraph"/>
    <w:basedOn w:val="Normal"/>
    <w:link w:val="ListeParagrafChar"/>
    <w:uiPriority w:val="34"/>
    <w:qFormat/>
    <w:rsid w:val="00146D4A"/>
    <w:pPr>
      <w:ind w:left="720"/>
    </w:pPr>
    <w:rPr>
      <w:rFonts w:cs="Times"/>
      <w:noProof/>
      <w:szCs w:val="24"/>
      <w:lang w:val="tr-TR" w:eastAsia="tr-TR"/>
    </w:rPr>
  </w:style>
  <w:style w:type="character" w:customStyle="1" w:styleId="ListeParagrafChar">
    <w:name w:val="Liste Paragraf Char"/>
    <w:basedOn w:val="VarsaylanParagrafYazTipi"/>
    <w:link w:val="ListeParagraf"/>
    <w:uiPriority w:val="34"/>
    <w:rsid w:val="00146D4A"/>
    <w:rPr>
      <w:rFonts w:cs="Times"/>
      <w:noProof/>
      <w:sz w:val="24"/>
      <w:szCs w:val="24"/>
    </w:rPr>
  </w:style>
  <w:style w:type="paragraph" w:styleId="AralkYok">
    <w:name w:val="No Spacing"/>
    <w:qFormat/>
    <w:rsid w:val="00A8762D"/>
    <w:rPr>
      <w:rFonts w:ascii="Times New Roman" w:hAnsi="Times New Roman"/>
      <w:sz w:val="24"/>
      <w:szCs w:val="24"/>
      <w:lang w:val="en-US" w:eastAsia="en-US"/>
    </w:rPr>
  </w:style>
  <w:style w:type="character" w:styleId="AklamaBavurusu">
    <w:name w:val="annotation reference"/>
    <w:basedOn w:val="VarsaylanParagrafYazTipi"/>
    <w:rsid w:val="009A39A9"/>
    <w:rPr>
      <w:sz w:val="16"/>
      <w:szCs w:val="16"/>
    </w:rPr>
  </w:style>
  <w:style w:type="paragraph" w:styleId="AklamaMetni">
    <w:name w:val="annotation text"/>
    <w:basedOn w:val="Normal"/>
    <w:link w:val="AklamaMetniChar"/>
    <w:rsid w:val="009A39A9"/>
    <w:rPr>
      <w:sz w:val="20"/>
    </w:rPr>
  </w:style>
  <w:style w:type="character" w:customStyle="1" w:styleId="AklamaMetniChar">
    <w:name w:val="Açıklama Metni Char"/>
    <w:basedOn w:val="VarsaylanParagrafYazTipi"/>
    <w:link w:val="AklamaMetni"/>
    <w:rsid w:val="009A39A9"/>
    <w:rPr>
      <w:lang w:val="en-GB" w:eastAsia="en-US"/>
    </w:rPr>
  </w:style>
  <w:style w:type="paragraph" w:styleId="AklamaKonusu">
    <w:name w:val="annotation subject"/>
    <w:basedOn w:val="AklamaMetni"/>
    <w:next w:val="AklamaMetni"/>
    <w:link w:val="AklamaKonusuChar"/>
    <w:rsid w:val="009A39A9"/>
    <w:rPr>
      <w:b/>
      <w:bCs/>
    </w:rPr>
  </w:style>
  <w:style w:type="character" w:customStyle="1" w:styleId="AklamaKonusuChar">
    <w:name w:val="Açıklama Konusu Char"/>
    <w:basedOn w:val="AklamaMetniChar"/>
    <w:link w:val="AklamaKonusu"/>
    <w:rsid w:val="009A39A9"/>
    <w:rPr>
      <w:b/>
      <w:bCs/>
      <w:lang w:val="en-GB" w:eastAsia="en-US"/>
    </w:rPr>
  </w:style>
  <w:style w:type="character" w:customStyle="1" w:styleId="Balk3Char">
    <w:name w:val="Başlık 3 Char"/>
    <w:basedOn w:val="VarsaylanParagrafYazTipi"/>
    <w:link w:val="Balk3"/>
    <w:uiPriority w:val="9"/>
    <w:rsid w:val="004322AE"/>
    <w:rPr>
      <w:rFonts w:ascii="Times New Roman" w:hAnsi="Times New Roman"/>
      <w:b/>
      <w:bCs/>
      <w:sz w:val="27"/>
      <w:szCs w:val="27"/>
    </w:rPr>
  </w:style>
  <w:style w:type="character" w:styleId="Vurgu">
    <w:name w:val="Emphasis"/>
    <w:basedOn w:val="VarsaylanParagrafYazTipi"/>
    <w:uiPriority w:val="20"/>
    <w:qFormat/>
    <w:rsid w:val="00A8246B"/>
    <w:rPr>
      <w:i/>
      <w:iCs/>
    </w:rPr>
  </w:style>
  <w:style w:type="paragraph" w:styleId="Dzeltme">
    <w:name w:val="Revision"/>
    <w:hidden/>
    <w:uiPriority w:val="99"/>
    <w:semiHidden/>
    <w:rsid w:val="00B40E58"/>
    <w:rPr>
      <w:sz w:val="24"/>
      <w:lang w:val="en-GB" w:eastAsia="en-US"/>
    </w:rPr>
  </w:style>
  <w:style w:type="character" w:styleId="zlenenKpr">
    <w:name w:val="FollowedHyperlink"/>
    <w:basedOn w:val="VarsaylanParagrafYazTipi"/>
    <w:rsid w:val="004521DC"/>
    <w:rPr>
      <w:color w:val="800080" w:themeColor="followedHyperlink"/>
      <w:u w:val="single"/>
    </w:rPr>
  </w:style>
  <w:style w:type="paragraph" w:styleId="HTMLncedenBiimlendirilmi">
    <w:name w:val="HTML Preformatted"/>
    <w:basedOn w:val="Normal"/>
    <w:link w:val="HTMLncedenBiimlendirilmiChar"/>
    <w:uiPriority w:val="99"/>
    <w:unhideWhenUsed/>
    <w:rsid w:val="006E7945"/>
    <w:rPr>
      <w:rFonts w:ascii="Consolas" w:eastAsiaTheme="minorHAnsi" w:hAnsi="Consolas" w:cstheme="minorBidi"/>
      <w:sz w:val="20"/>
      <w:lang w:val="tr-TR"/>
    </w:rPr>
  </w:style>
  <w:style w:type="character" w:customStyle="1" w:styleId="HTMLncedenBiimlendirilmiChar">
    <w:name w:val="HTML Önceden Biçimlendirilmiş Char"/>
    <w:basedOn w:val="VarsaylanParagrafYazTipi"/>
    <w:link w:val="HTMLncedenBiimlendirilmi"/>
    <w:uiPriority w:val="99"/>
    <w:rsid w:val="006E7945"/>
    <w:rPr>
      <w:rFonts w:ascii="Consolas" w:eastAsiaTheme="minorHAnsi" w:hAnsi="Consolas" w:cstheme="minorBidi"/>
      <w:lang w:eastAsia="en-US"/>
    </w:rPr>
  </w:style>
  <w:style w:type="paragraph" w:customStyle="1" w:styleId="Body">
    <w:name w:val="Body"/>
    <w:rsid w:val="00E51369"/>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Link">
    <w:name w:val="Link"/>
    <w:rsid w:val="00E51369"/>
    <w:rPr>
      <w:color w:val="0000FF"/>
      <w:u w:val="single" w:color="0000FF"/>
    </w:rPr>
  </w:style>
  <w:style w:type="paragraph" w:customStyle="1" w:styleId="BodyA">
    <w:name w:val="Body A"/>
    <w:rsid w:val="00E51369"/>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character" w:customStyle="1" w:styleId="Hyperlink1">
    <w:name w:val="Hyperlink.1"/>
    <w:basedOn w:val="VarsaylanParagrafYazTipi"/>
    <w:rsid w:val="00E51369"/>
    <w:rPr>
      <w:rFonts w:ascii="Georgia" w:eastAsia="Georgia" w:hAnsi="Georgia" w:cs="Georgia"/>
      <w:color w:val="0000FF"/>
      <w:sz w:val="20"/>
      <w:szCs w:val="20"/>
      <w:u w:val="single" w:color="0000FF"/>
    </w:rPr>
  </w:style>
  <w:style w:type="character" w:customStyle="1" w:styleId="Hyperlink2">
    <w:name w:val="Hyperlink.2"/>
    <w:basedOn w:val="Link"/>
    <w:rsid w:val="00E51369"/>
    <w:rPr>
      <w:rFonts w:ascii="Georgia" w:eastAsia="Georgia" w:hAnsi="Georgia" w:cs="Georgia"/>
      <w:color w:val="0000FF"/>
      <w:sz w:val="20"/>
      <w:szCs w:val="20"/>
      <w:u w:val="single" w:color="0000FF"/>
    </w:rPr>
  </w:style>
  <w:style w:type="paragraph" w:customStyle="1" w:styleId="Normal1">
    <w:name w:val="Normal1"/>
    <w:rsid w:val="00487F7E"/>
    <w:pPr>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444042">
      <w:bodyDiv w:val="1"/>
      <w:marLeft w:val="0"/>
      <w:marRight w:val="0"/>
      <w:marTop w:val="0"/>
      <w:marBottom w:val="0"/>
      <w:divBdr>
        <w:top w:val="none" w:sz="0" w:space="0" w:color="auto"/>
        <w:left w:val="none" w:sz="0" w:space="0" w:color="auto"/>
        <w:bottom w:val="none" w:sz="0" w:space="0" w:color="auto"/>
        <w:right w:val="none" w:sz="0" w:space="0" w:color="auto"/>
      </w:divBdr>
    </w:div>
    <w:div w:id="458963760">
      <w:bodyDiv w:val="1"/>
      <w:marLeft w:val="0"/>
      <w:marRight w:val="0"/>
      <w:marTop w:val="0"/>
      <w:marBottom w:val="0"/>
      <w:divBdr>
        <w:top w:val="none" w:sz="0" w:space="0" w:color="auto"/>
        <w:left w:val="none" w:sz="0" w:space="0" w:color="auto"/>
        <w:bottom w:val="none" w:sz="0" w:space="0" w:color="auto"/>
        <w:right w:val="none" w:sz="0" w:space="0" w:color="auto"/>
      </w:divBdr>
    </w:div>
    <w:div w:id="496120369">
      <w:bodyDiv w:val="1"/>
      <w:marLeft w:val="0"/>
      <w:marRight w:val="0"/>
      <w:marTop w:val="0"/>
      <w:marBottom w:val="0"/>
      <w:divBdr>
        <w:top w:val="none" w:sz="0" w:space="0" w:color="auto"/>
        <w:left w:val="none" w:sz="0" w:space="0" w:color="auto"/>
        <w:bottom w:val="none" w:sz="0" w:space="0" w:color="auto"/>
        <w:right w:val="none" w:sz="0" w:space="0" w:color="auto"/>
      </w:divBdr>
    </w:div>
    <w:div w:id="538859024">
      <w:bodyDiv w:val="1"/>
      <w:marLeft w:val="0"/>
      <w:marRight w:val="0"/>
      <w:marTop w:val="0"/>
      <w:marBottom w:val="0"/>
      <w:divBdr>
        <w:top w:val="none" w:sz="0" w:space="0" w:color="auto"/>
        <w:left w:val="none" w:sz="0" w:space="0" w:color="auto"/>
        <w:bottom w:val="none" w:sz="0" w:space="0" w:color="auto"/>
        <w:right w:val="none" w:sz="0" w:space="0" w:color="auto"/>
      </w:divBdr>
    </w:div>
    <w:div w:id="583337579">
      <w:bodyDiv w:val="1"/>
      <w:marLeft w:val="0"/>
      <w:marRight w:val="0"/>
      <w:marTop w:val="0"/>
      <w:marBottom w:val="0"/>
      <w:divBdr>
        <w:top w:val="none" w:sz="0" w:space="0" w:color="auto"/>
        <w:left w:val="none" w:sz="0" w:space="0" w:color="auto"/>
        <w:bottom w:val="none" w:sz="0" w:space="0" w:color="auto"/>
        <w:right w:val="none" w:sz="0" w:space="0" w:color="auto"/>
      </w:divBdr>
    </w:div>
    <w:div w:id="766535684">
      <w:bodyDiv w:val="1"/>
      <w:marLeft w:val="0"/>
      <w:marRight w:val="0"/>
      <w:marTop w:val="0"/>
      <w:marBottom w:val="0"/>
      <w:divBdr>
        <w:top w:val="none" w:sz="0" w:space="0" w:color="auto"/>
        <w:left w:val="none" w:sz="0" w:space="0" w:color="auto"/>
        <w:bottom w:val="none" w:sz="0" w:space="0" w:color="auto"/>
        <w:right w:val="none" w:sz="0" w:space="0" w:color="auto"/>
      </w:divBdr>
    </w:div>
    <w:div w:id="793138006">
      <w:bodyDiv w:val="1"/>
      <w:marLeft w:val="0"/>
      <w:marRight w:val="0"/>
      <w:marTop w:val="0"/>
      <w:marBottom w:val="0"/>
      <w:divBdr>
        <w:top w:val="none" w:sz="0" w:space="0" w:color="auto"/>
        <w:left w:val="none" w:sz="0" w:space="0" w:color="auto"/>
        <w:bottom w:val="none" w:sz="0" w:space="0" w:color="auto"/>
        <w:right w:val="none" w:sz="0" w:space="0" w:color="auto"/>
      </w:divBdr>
    </w:div>
    <w:div w:id="838420785">
      <w:bodyDiv w:val="1"/>
      <w:marLeft w:val="0"/>
      <w:marRight w:val="0"/>
      <w:marTop w:val="0"/>
      <w:marBottom w:val="0"/>
      <w:divBdr>
        <w:top w:val="none" w:sz="0" w:space="0" w:color="auto"/>
        <w:left w:val="none" w:sz="0" w:space="0" w:color="auto"/>
        <w:bottom w:val="none" w:sz="0" w:space="0" w:color="auto"/>
        <w:right w:val="none" w:sz="0" w:space="0" w:color="auto"/>
      </w:divBdr>
    </w:div>
    <w:div w:id="1177496464">
      <w:bodyDiv w:val="1"/>
      <w:marLeft w:val="0"/>
      <w:marRight w:val="0"/>
      <w:marTop w:val="0"/>
      <w:marBottom w:val="0"/>
      <w:divBdr>
        <w:top w:val="none" w:sz="0" w:space="0" w:color="auto"/>
        <w:left w:val="none" w:sz="0" w:space="0" w:color="auto"/>
        <w:bottom w:val="none" w:sz="0" w:space="0" w:color="auto"/>
        <w:right w:val="none" w:sz="0" w:space="0" w:color="auto"/>
      </w:divBdr>
    </w:div>
    <w:div w:id="1265072005">
      <w:bodyDiv w:val="1"/>
      <w:marLeft w:val="0"/>
      <w:marRight w:val="0"/>
      <w:marTop w:val="0"/>
      <w:marBottom w:val="0"/>
      <w:divBdr>
        <w:top w:val="none" w:sz="0" w:space="0" w:color="auto"/>
        <w:left w:val="none" w:sz="0" w:space="0" w:color="auto"/>
        <w:bottom w:val="none" w:sz="0" w:space="0" w:color="auto"/>
        <w:right w:val="none" w:sz="0" w:space="0" w:color="auto"/>
      </w:divBdr>
    </w:div>
    <w:div w:id="1422070366">
      <w:bodyDiv w:val="1"/>
      <w:marLeft w:val="0"/>
      <w:marRight w:val="0"/>
      <w:marTop w:val="0"/>
      <w:marBottom w:val="0"/>
      <w:divBdr>
        <w:top w:val="none" w:sz="0" w:space="0" w:color="auto"/>
        <w:left w:val="none" w:sz="0" w:space="0" w:color="auto"/>
        <w:bottom w:val="none" w:sz="0" w:space="0" w:color="auto"/>
        <w:right w:val="none" w:sz="0" w:space="0" w:color="auto"/>
      </w:divBdr>
    </w:div>
    <w:div w:id="1528256712">
      <w:bodyDiv w:val="1"/>
      <w:marLeft w:val="0"/>
      <w:marRight w:val="0"/>
      <w:marTop w:val="0"/>
      <w:marBottom w:val="0"/>
      <w:divBdr>
        <w:top w:val="none" w:sz="0" w:space="0" w:color="auto"/>
        <w:left w:val="none" w:sz="0" w:space="0" w:color="auto"/>
        <w:bottom w:val="none" w:sz="0" w:space="0" w:color="auto"/>
        <w:right w:val="none" w:sz="0" w:space="0" w:color="auto"/>
      </w:divBdr>
    </w:div>
    <w:div w:id="1586761030">
      <w:bodyDiv w:val="1"/>
      <w:marLeft w:val="0"/>
      <w:marRight w:val="0"/>
      <w:marTop w:val="0"/>
      <w:marBottom w:val="0"/>
      <w:divBdr>
        <w:top w:val="none" w:sz="0" w:space="0" w:color="auto"/>
        <w:left w:val="none" w:sz="0" w:space="0" w:color="auto"/>
        <w:bottom w:val="none" w:sz="0" w:space="0" w:color="auto"/>
        <w:right w:val="none" w:sz="0" w:space="0" w:color="auto"/>
      </w:divBdr>
    </w:div>
    <w:div w:id="1825119885">
      <w:bodyDiv w:val="1"/>
      <w:marLeft w:val="0"/>
      <w:marRight w:val="0"/>
      <w:marTop w:val="0"/>
      <w:marBottom w:val="0"/>
      <w:divBdr>
        <w:top w:val="none" w:sz="0" w:space="0" w:color="auto"/>
        <w:left w:val="none" w:sz="0" w:space="0" w:color="auto"/>
        <w:bottom w:val="none" w:sz="0" w:space="0" w:color="auto"/>
        <w:right w:val="none" w:sz="0" w:space="0" w:color="auto"/>
      </w:divBdr>
    </w:div>
    <w:div w:id="185475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wf.org.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info@wwf.org.tr"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letisim\corporate%20comms\wwfpressreleaseb.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9A8CA-850E-4EC1-867B-15CC86FE5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wwfpressreleaseb</Template>
  <TotalTime>18</TotalTime>
  <Pages>1</Pages>
  <Words>1179</Words>
  <Characters>6724</Characters>
  <Application>Microsoft Office Word</Application>
  <DocSecurity>0</DocSecurity>
  <Lines>56</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Name</vt:lpstr>
      <vt:lpstr>Name</vt:lpstr>
    </vt:vector>
  </TitlesOfParts>
  <Company>River Design</Company>
  <LinksUpToDate>false</LinksUpToDate>
  <CharactersWithSpaces>7888</CharactersWithSpaces>
  <SharedDoc>false</SharedDoc>
  <HLinks>
    <vt:vector size="18" baseType="variant">
      <vt:variant>
        <vt:i4>6881319</vt:i4>
      </vt:variant>
      <vt:variant>
        <vt:i4>3</vt:i4>
      </vt:variant>
      <vt:variant>
        <vt:i4>0</vt:i4>
      </vt:variant>
      <vt:variant>
        <vt:i4>5</vt:i4>
      </vt:variant>
      <vt:variant>
        <vt:lpwstr>http://www.wwf.org.tr/</vt:lpwstr>
      </vt:variant>
      <vt:variant>
        <vt:lpwstr/>
      </vt:variant>
      <vt:variant>
        <vt:i4>3539026</vt:i4>
      </vt:variant>
      <vt:variant>
        <vt:i4>0</vt:i4>
      </vt:variant>
      <vt:variant>
        <vt:i4>0</vt:i4>
      </vt:variant>
      <vt:variant>
        <vt:i4>5</vt:i4>
      </vt:variant>
      <vt:variant>
        <vt:lpwstr>mailto:mberke@wwf.org.tr</vt:lpwstr>
      </vt:variant>
      <vt:variant>
        <vt:lpwstr/>
      </vt:variant>
      <vt:variant>
        <vt:i4>5898278</vt:i4>
      </vt:variant>
      <vt:variant>
        <vt:i4>0</vt:i4>
      </vt:variant>
      <vt:variant>
        <vt:i4>0</vt:i4>
      </vt:variant>
      <vt:variant>
        <vt:i4>5</vt:i4>
      </vt:variant>
      <vt:variant>
        <vt:lpwstr>mailto:info@wwf.org.tr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Dnz</dc:creator>
  <cp:lastModifiedBy>asus</cp:lastModifiedBy>
  <cp:revision>5</cp:revision>
  <cp:lastPrinted>2018-04-26T14:39:00Z</cp:lastPrinted>
  <dcterms:created xsi:type="dcterms:W3CDTF">2018-06-07T09:56:00Z</dcterms:created>
  <dcterms:modified xsi:type="dcterms:W3CDTF">2018-06-07T10:53:00Z</dcterms:modified>
</cp:coreProperties>
</file>